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298B" w:rsidRDefault="00B7298B" w:rsidP="00B7298B">
      <w:pPr>
        <w:rPr>
          <w:b/>
          <w:smallCaps/>
        </w:rPr>
      </w:pPr>
      <w:r>
        <w:rPr>
          <w:b/>
          <w:smallCaps/>
        </w:rPr>
        <w:t xml:space="preserve">The Encumbered Life </w:t>
      </w:r>
    </w:p>
    <w:p w:rsidR="0013005A" w:rsidRPr="00926CAE" w:rsidRDefault="00926CAE" w:rsidP="00B7298B">
      <w:r>
        <w:t>[</w:t>
      </w:r>
      <w:r w:rsidR="00B7298B" w:rsidRPr="00926CAE">
        <w:t xml:space="preserve">The corresponding student readings are Books 2, 3, 4, 7, 8, 9, </w:t>
      </w:r>
      <w:proofErr w:type="gramStart"/>
      <w:r w:rsidR="00B7298B" w:rsidRPr="00926CAE">
        <w:t>19</w:t>
      </w:r>
      <w:proofErr w:type="gramEnd"/>
      <w:r w:rsidR="00612A2F" w:rsidRPr="00926CAE">
        <w:t xml:space="preserve"> of the Analects.</w:t>
      </w:r>
      <w:r>
        <w:t>]</w:t>
      </w:r>
    </w:p>
    <w:p w:rsidR="0013005A" w:rsidRPr="00926CAE" w:rsidRDefault="00926CAE" w:rsidP="00B7298B">
      <w:r>
        <w:t>[</w:t>
      </w:r>
      <w:r w:rsidR="0013005A" w:rsidRPr="00926CAE">
        <w:t xml:space="preserve">It is suggested that instructors add Chapters </w:t>
      </w:r>
      <w:r w:rsidR="00301DA4">
        <w:t xml:space="preserve">2, </w:t>
      </w:r>
      <w:r w:rsidR="00664F03">
        <w:t xml:space="preserve">5, 8, and </w:t>
      </w:r>
      <w:r w:rsidR="0013005A" w:rsidRPr="00926CAE">
        <w:t>10</w:t>
      </w:r>
      <w:r w:rsidR="00664F03">
        <w:t xml:space="preserve">-13 of </w:t>
      </w:r>
      <w:r w:rsidR="00664F03">
        <w:rPr>
          <w:i/>
        </w:rPr>
        <w:t>A</w:t>
      </w:r>
      <w:r w:rsidR="0013005A" w:rsidRPr="00926CAE">
        <w:t xml:space="preserve"> </w:t>
      </w:r>
      <w:r w:rsidR="0013005A" w:rsidRPr="00664F03">
        <w:rPr>
          <w:i/>
        </w:rPr>
        <w:t>Reader’s</w:t>
      </w:r>
      <w:r w:rsidR="0013005A" w:rsidRPr="00926CAE">
        <w:t xml:space="preserve"> </w:t>
      </w:r>
      <w:r w:rsidR="0013005A" w:rsidRPr="00664F03">
        <w:rPr>
          <w:i/>
        </w:rPr>
        <w:t>Companion</w:t>
      </w:r>
      <w:r w:rsidR="00664F03">
        <w:rPr>
          <w:i/>
        </w:rPr>
        <w:t xml:space="preserve"> to The Confucian Analects</w:t>
      </w:r>
      <w:r w:rsidR="0013005A" w:rsidRPr="00926CAE">
        <w:t xml:space="preserve"> to the</w:t>
      </w:r>
      <w:r w:rsidR="00664F03">
        <w:t>ir own reading list</w:t>
      </w:r>
      <w:r w:rsidR="0013005A" w:rsidRPr="00926CAE">
        <w:t>.</w:t>
      </w:r>
      <w:r w:rsidR="00014036">
        <w:t xml:space="preserve"> It will also be helpful to view Day 2 a and b of Rosemont’s Master Class Videos from which this lecture unreservedly borrows.</w:t>
      </w:r>
      <w:r>
        <w:t>]</w:t>
      </w:r>
      <w:bookmarkStart w:id="0" w:name="_GoBack"/>
      <w:bookmarkEnd w:id="0"/>
    </w:p>
    <w:p w:rsidR="0013005A" w:rsidRDefault="0013005A" w:rsidP="00B7298B"/>
    <w:p w:rsidR="002217B7" w:rsidRDefault="007A2547" w:rsidP="00B7298B">
      <w:pPr>
        <w:rPr>
          <w:i/>
        </w:rPr>
      </w:pPr>
      <w:r w:rsidRPr="00926CAE">
        <w:rPr>
          <w:i/>
        </w:rPr>
        <w:t>Section</w:t>
      </w:r>
      <w:r w:rsidR="00D305DD">
        <w:rPr>
          <w:i/>
        </w:rPr>
        <w:t xml:space="preserve"> One: This section</w:t>
      </w:r>
      <w:r w:rsidRPr="00926CAE">
        <w:rPr>
          <w:i/>
        </w:rPr>
        <w:t xml:space="preserve"> is an overview of what will be covered: “The Encumbered Life” and two parts of our lives that</w:t>
      </w:r>
      <w:r w:rsidR="00926CAE" w:rsidRPr="00926CAE">
        <w:rPr>
          <w:i/>
        </w:rPr>
        <w:t xml:space="preserve"> will be explained in terms of how they</w:t>
      </w:r>
      <w:r w:rsidRPr="00926CAE">
        <w:rPr>
          <w:i/>
        </w:rPr>
        <w:t xml:space="preserve"> contribute to its expla</w:t>
      </w:r>
      <w:r w:rsidR="00926CAE" w:rsidRPr="00926CAE">
        <w:rPr>
          <w:i/>
        </w:rPr>
        <w:t>nation, our “Web of Relations</w:t>
      </w:r>
      <w:r w:rsidR="002217B7">
        <w:rPr>
          <w:i/>
        </w:rPr>
        <w:t>”</w:t>
      </w:r>
      <w:r w:rsidR="00926CAE" w:rsidRPr="00926CAE">
        <w:rPr>
          <w:i/>
        </w:rPr>
        <w:t xml:space="preserve"> and “Arts and Morality.” </w:t>
      </w:r>
      <w:r w:rsidR="002217B7">
        <w:rPr>
          <w:i/>
        </w:rPr>
        <w:t xml:space="preserve">Both themes, the </w:t>
      </w:r>
      <w:r w:rsidR="002217B7" w:rsidRPr="00926CAE">
        <w:rPr>
          <w:i/>
        </w:rPr>
        <w:t>“Web of Relations</w:t>
      </w:r>
      <w:r w:rsidR="002217B7">
        <w:rPr>
          <w:i/>
        </w:rPr>
        <w:t>”</w:t>
      </w:r>
      <w:r w:rsidR="002217B7" w:rsidRPr="00926CAE">
        <w:rPr>
          <w:i/>
        </w:rPr>
        <w:t xml:space="preserve"> and “Arts and Morality”</w:t>
      </w:r>
      <w:r w:rsidR="002217B7">
        <w:rPr>
          <w:i/>
        </w:rPr>
        <w:t xml:space="preserve"> contribute to how Confucius approaches “Personhood” and “Excellence in Human Conduct” which is </w:t>
      </w:r>
      <w:r w:rsidR="00B37493">
        <w:rPr>
          <w:i/>
        </w:rPr>
        <w:t>where we find</w:t>
      </w:r>
      <w:r w:rsidR="002217B7">
        <w:rPr>
          <w:i/>
        </w:rPr>
        <w:t xml:space="preserve"> his Ethics.</w:t>
      </w:r>
    </w:p>
    <w:p w:rsidR="00B37493" w:rsidRDefault="00B37493" w:rsidP="00B7298B">
      <w:pPr>
        <w:rPr>
          <w:i/>
        </w:rPr>
      </w:pPr>
    </w:p>
    <w:p w:rsidR="00926CAE" w:rsidRPr="00926CAE" w:rsidRDefault="00926CAE" w:rsidP="00B7298B">
      <w:pPr>
        <w:rPr>
          <w:i/>
        </w:rPr>
      </w:pPr>
      <w:r w:rsidRPr="00926CAE">
        <w:rPr>
          <w:i/>
        </w:rPr>
        <w:t xml:space="preserve">This section also contributes to </w:t>
      </w:r>
      <w:r w:rsidR="00B37493">
        <w:rPr>
          <w:i/>
        </w:rPr>
        <w:t>how we can come to understand Confucius</w:t>
      </w:r>
      <w:r w:rsidRPr="00926CAE">
        <w:rPr>
          <w:i/>
        </w:rPr>
        <w:t xml:space="preserve"> by</w:t>
      </w:r>
      <w:r w:rsidR="00B37493">
        <w:rPr>
          <w:i/>
        </w:rPr>
        <w:t xml:space="preserve"> employing</w:t>
      </w:r>
      <w:r w:rsidRPr="00926CAE">
        <w:rPr>
          <w:i/>
        </w:rPr>
        <w:t xml:space="preserve"> “A Holistic Approach”</w:t>
      </w:r>
      <w:r w:rsidR="00B37493">
        <w:rPr>
          <w:i/>
        </w:rPr>
        <w:t xml:space="preserve"> to the Analects, an approach that the Analects seem to demand.</w:t>
      </w:r>
    </w:p>
    <w:p w:rsidR="007A2547" w:rsidRDefault="007A2547" w:rsidP="00B7298B">
      <w:r>
        <w:t xml:space="preserve"> </w:t>
      </w:r>
    </w:p>
    <w:p w:rsidR="00F90793" w:rsidRPr="00071866" w:rsidRDefault="0013005A" w:rsidP="00071866">
      <w:pPr>
        <w:pStyle w:val="ListParagraph"/>
        <w:numPr>
          <w:ilvl w:val="0"/>
          <w:numId w:val="2"/>
        </w:numPr>
        <w:ind w:left="360" w:hanging="360"/>
        <w:rPr>
          <w:i/>
        </w:rPr>
      </w:pPr>
      <w:r>
        <w:t xml:space="preserve">The </w:t>
      </w:r>
      <w:r w:rsidRPr="00E926E6">
        <w:rPr>
          <w:b/>
        </w:rPr>
        <w:t>“Encumbered Life”</w:t>
      </w:r>
      <w:r>
        <w:t xml:space="preserve"> attempts to capture the idea that everyone is born into human relations—no person is an island</w:t>
      </w:r>
      <w:r w:rsidR="000E3F2B">
        <w:t xml:space="preserve"> unto themselves</w:t>
      </w:r>
      <w:r>
        <w:t xml:space="preserve">. </w:t>
      </w:r>
      <w:r w:rsidR="00664F03">
        <w:t xml:space="preserve">The aim is to illustrate how the Analects can be read as a series of movements </w:t>
      </w:r>
      <w:r w:rsidR="00F90793">
        <w:t>through concepts</w:t>
      </w:r>
      <w:r w:rsidR="00071866">
        <w:t xml:space="preserve"> that guide us toward “personhood” (i.e., excellence in human conduct)</w:t>
      </w:r>
      <w:r w:rsidR="00F90793">
        <w:t xml:space="preserve">. </w:t>
      </w:r>
    </w:p>
    <w:p w:rsidR="00071866" w:rsidRPr="00071866" w:rsidRDefault="00071866" w:rsidP="00071866">
      <w:pPr>
        <w:pStyle w:val="ListParagraph"/>
        <w:numPr>
          <w:ilvl w:val="0"/>
          <w:numId w:val="8"/>
        </w:numPr>
        <w:ind w:left="720"/>
        <w:rPr>
          <w:i/>
        </w:rPr>
      </w:pPr>
      <w:r w:rsidRPr="00F90793">
        <w:rPr>
          <w:b/>
        </w:rPr>
        <w:t>“Web of Relations”</w:t>
      </w:r>
      <w:r>
        <w:t xml:space="preserve"> and </w:t>
      </w:r>
      <w:r w:rsidRPr="00F90793">
        <w:rPr>
          <w:b/>
        </w:rPr>
        <w:t>“</w:t>
      </w:r>
      <w:r>
        <w:rPr>
          <w:b/>
        </w:rPr>
        <w:t xml:space="preserve">The </w:t>
      </w:r>
      <w:r w:rsidRPr="00F90793">
        <w:rPr>
          <w:b/>
        </w:rPr>
        <w:t>Arts”</w:t>
      </w:r>
      <w:r>
        <w:rPr>
          <w:b/>
        </w:rPr>
        <w:t xml:space="preserve"> </w:t>
      </w:r>
      <w:proofErr w:type="gramStart"/>
      <w:r>
        <w:t>are</w:t>
      </w:r>
      <w:proofErr w:type="gramEnd"/>
      <w:r>
        <w:t xml:space="preserve"> themes under which specific concept clusters are identified. The concepts found under each theme are not Confucian per se, but have been selected to introduce an eastern worldview to a western one.</w:t>
      </w:r>
    </w:p>
    <w:p w:rsidR="00071866" w:rsidRPr="00071866" w:rsidRDefault="00F90793" w:rsidP="00071866">
      <w:pPr>
        <w:pStyle w:val="ListParagraph"/>
        <w:numPr>
          <w:ilvl w:val="0"/>
          <w:numId w:val="8"/>
        </w:numPr>
        <w:ind w:left="720"/>
        <w:rPr>
          <w:i/>
        </w:rPr>
      </w:pPr>
      <w:r>
        <w:t>“</w:t>
      </w:r>
      <w:r w:rsidR="00213612" w:rsidRPr="00F90793">
        <w:rPr>
          <w:b/>
        </w:rPr>
        <w:t>Excellence in Human Conduct</w:t>
      </w:r>
      <w:r w:rsidRPr="00F90793">
        <w:rPr>
          <w:b/>
        </w:rPr>
        <w:t>”</w:t>
      </w:r>
      <w:r>
        <w:t xml:space="preserve"> is meant to denote the Confucian brand of ethics. It is a phrase adopted by Henry Rosemont in his </w:t>
      </w:r>
      <w:r w:rsidRPr="00F90793">
        <w:rPr>
          <w:i/>
        </w:rPr>
        <w:t xml:space="preserve">Reader’s Companion </w:t>
      </w:r>
      <w:r>
        <w:t xml:space="preserve">that captures the Confucian perspective where ethics is concerned. The movement away from the term </w:t>
      </w:r>
      <w:r w:rsidR="00071866">
        <w:t>‘</w:t>
      </w:r>
      <w:r>
        <w:t>ethics</w:t>
      </w:r>
      <w:r w:rsidR="00071866">
        <w:t>’</w:t>
      </w:r>
      <w:r>
        <w:t xml:space="preserve"> is meant to draw a distinction between Confucian views and western normative ethics (i.e. virtue ethics, deontology, various forms of consequentialism, etc.). </w:t>
      </w:r>
      <w:r w:rsidR="00926CAE">
        <w:t xml:space="preserve"> </w:t>
      </w:r>
    </w:p>
    <w:p w:rsidR="00071866" w:rsidRPr="00071866" w:rsidRDefault="00071866" w:rsidP="00071866">
      <w:pPr>
        <w:pStyle w:val="ListParagraph"/>
        <w:numPr>
          <w:ilvl w:val="0"/>
          <w:numId w:val="8"/>
        </w:numPr>
        <w:ind w:left="720"/>
        <w:rPr>
          <w:i/>
        </w:rPr>
      </w:pPr>
      <w:r>
        <w:t>A “</w:t>
      </w:r>
      <w:r w:rsidR="00926CAE" w:rsidRPr="00071866">
        <w:rPr>
          <w:b/>
        </w:rPr>
        <w:t>Holistic Approach</w:t>
      </w:r>
      <w:r w:rsidR="00F90793" w:rsidRPr="00071866">
        <w:rPr>
          <w:b/>
        </w:rPr>
        <w:t>”</w:t>
      </w:r>
      <w:r>
        <w:rPr>
          <w:b/>
        </w:rPr>
        <w:t xml:space="preserve"> </w:t>
      </w:r>
      <w:r>
        <w:t xml:space="preserve">is adopted for our reading of Confucius because it befits the attempt of explicating various elements of the Analects: </w:t>
      </w:r>
    </w:p>
    <w:p w:rsidR="00071866" w:rsidRPr="00071866" w:rsidRDefault="00C90F97" w:rsidP="00071866">
      <w:pPr>
        <w:pStyle w:val="ListParagraph"/>
        <w:numPr>
          <w:ilvl w:val="0"/>
          <w:numId w:val="9"/>
        </w:numPr>
        <w:ind w:left="1080"/>
        <w:rPr>
          <w:i/>
        </w:rPr>
      </w:pPr>
      <w:r>
        <w:t xml:space="preserve">If we are to conclude that Confucius has an ethical program, it is certainly </w:t>
      </w:r>
      <w:r w:rsidRPr="00071866">
        <w:rPr>
          <w:i/>
        </w:rPr>
        <w:t>not</w:t>
      </w:r>
      <w:r>
        <w:t xml:space="preserve"> a systematic one.</w:t>
      </w:r>
    </w:p>
    <w:p w:rsidR="00071866" w:rsidRPr="00071866" w:rsidRDefault="00071866" w:rsidP="00071866">
      <w:pPr>
        <w:pStyle w:val="ListParagraph"/>
        <w:numPr>
          <w:ilvl w:val="0"/>
          <w:numId w:val="9"/>
        </w:numPr>
        <w:ind w:left="1080"/>
        <w:rPr>
          <w:i/>
        </w:rPr>
      </w:pPr>
      <w:r>
        <w:t>Confucian</w:t>
      </w:r>
      <w:r w:rsidR="00C90F97">
        <w:t xml:space="preserve"> philoso</w:t>
      </w:r>
      <w:r>
        <w:t>phy is free of abstraction and so</w:t>
      </w:r>
      <w:r w:rsidR="00C90F97">
        <w:t xml:space="preserve"> is not meant to discover </w:t>
      </w:r>
      <w:r w:rsidR="00C90F97" w:rsidRPr="00071866">
        <w:rPr>
          <w:i/>
        </w:rPr>
        <w:t>universal</w:t>
      </w:r>
      <w:r w:rsidR="00C90F97">
        <w:t xml:space="preserve"> </w:t>
      </w:r>
      <w:r w:rsidR="00C90F97" w:rsidRPr="00071866">
        <w:rPr>
          <w:i/>
        </w:rPr>
        <w:t>ideas</w:t>
      </w:r>
      <w:r>
        <w:t xml:space="preserve"> that lend themselves to systemization</w:t>
      </w:r>
      <w:r w:rsidR="00C90F97">
        <w:t>.</w:t>
      </w:r>
    </w:p>
    <w:p w:rsidR="00071866" w:rsidRPr="00071866" w:rsidRDefault="00071866" w:rsidP="00071866">
      <w:pPr>
        <w:pStyle w:val="ListParagraph"/>
        <w:numPr>
          <w:ilvl w:val="1"/>
          <w:numId w:val="9"/>
        </w:numPr>
        <w:ind w:left="1440"/>
        <w:rPr>
          <w:i/>
        </w:rPr>
      </w:pPr>
      <w:r>
        <w:t>His prescriptions are not to be universally observed.</w:t>
      </w:r>
    </w:p>
    <w:p w:rsidR="00071866" w:rsidRPr="00071866" w:rsidRDefault="00C90F97" w:rsidP="00071866">
      <w:pPr>
        <w:pStyle w:val="ListParagraph"/>
        <w:numPr>
          <w:ilvl w:val="1"/>
          <w:numId w:val="9"/>
        </w:numPr>
        <w:ind w:left="1440"/>
        <w:rPr>
          <w:i/>
        </w:rPr>
      </w:pPr>
      <w:r>
        <w:t>This means that one must carefully note how and why he arrives at his prescriptions and suggestions</w:t>
      </w:r>
      <w:r w:rsidR="00071866">
        <w:t xml:space="preserve"> throughout the Analects</w:t>
      </w:r>
      <w:r>
        <w:t xml:space="preserve">. </w:t>
      </w:r>
    </w:p>
    <w:p w:rsidR="00071866" w:rsidRPr="00071866" w:rsidRDefault="00C90F97" w:rsidP="00071866">
      <w:pPr>
        <w:pStyle w:val="ListParagraph"/>
        <w:numPr>
          <w:ilvl w:val="2"/>
          <w:numId w:val="9"/>
        </w:numPr>
        <w:ind w:left="1710"/>
        <w:rPr>
          <w:i/>
        </w:rPr>
      </w:pPr>
      <w:r>
        <w:t>His prescriptions are specific to individuals and to their specific situations (context).</w:t>
      </w:r>
    </w:p>
    <w:p w:rsidR="00C90F97" w:rsidRPr="00071866" w:rsidRDefault="00C90F97" w:rsidP="00071866">
      <w:pPr>
        <w:pStyle w:val="ListParagraph"/>
        <w:numPr>
          <w:ilvl w:val="2"/>
          <w:numId w:val="9"/>
        </w:numPr>
        <w:ind w:left="1710"/>
        <w:rPr>
          <w:i/>
        </w:rPr>
      </w:pPr>
      <w:r>
        <w:t>People are unique and so their responsibilities, though the same as everyone else’s, will require approaches that meet those responsibilities in accordance with their unique dispositions.</w:t>
      </w:r>
    </w:p>
    <w:p w:rsidR="0024557C" w:rsidRPr="0024557C" w:rsidRDefault="00C90F97" w:rsidP="0024557C">
      <w:pPr>
        <w:pStyle w:val="ListParagraph"/>
        <w:numPr>
          <w:ilvl w:val="0"/>
          <w:numId w:val="9"/>
        </w:numPr>
        <w:ind w:left="1080"/>
        <w:rPr>
          <w:i/>
        </w:rPr>
      </w:pPr>
      <w:r>
        <w:t>Si</w:t>
      </w:r>
      <w:r w:rsidR="00512A14">
        <w:t>tuations are unique—s</w:t>
      </w:r>
      <w:r w:rsidR="007A2547">
        <w:t xml:space="preserve">ome </w:t>
      </w:r>
      <w:r w:rsidR="007A2547" w:rsidRPr="0024557C">
        <w:rPr>
          <w:i/>
        </w:rPr>
        <w:t>metaphysical</w:t>
      </w:r>
      <w:r w:rsidR="00512A14">
        <w:t xml:space="preserve"> clarification is required here:</w:t>
      </w:r>
      <w:r w:rsidR="007A2547">
        <w:t xml:space="preserve"> </w:t>
      </w:r>
    </w:p>
    <w:p w:rsidR="0024557C" w:rsidRPr="0024557C" w:rsidRDefault="0024557C" w:rsidP="0024557C">
      <w:pPr>
        <w:pStyle w:val="ListParagraph"/>
        <w:numPr>
          <w:ilvl w:val="2"/>
          <w:numId w:val="4"/>
        </w:numPr>
        <w:ind w:left="1440"/>
        <w:rPr>
          <w:i/>
        </w:rPr>
      </w:pPr>
      <w:r>
        <w:t xml:space="preserve">In keeping with the characteristic lack of adherence to universals, and in total commitment to pragmatic life, there is a </w:t>
      </w:r>
      <w:r w:rsidRPr="0024557C">
        <w:rPr>
          <w:i/>
        </w:rPr>
        <w:t>“difference through repetition”</w:t>
      </w:r>
      <w:r>
        <w:t xml:space="preserve"> to the Confucian worldview.</w:t>
      </w:r>
    </w:p>
    <w:p w:rsidR="007A2547" w:rsidRPr="00441286" w:rsidRDefault="007A2547" w:rsidP="00512A14">
      <w:pPr>
        <w:pStyle w:val="ListParagraph"/>
        <w:numPr>
          <w:ilvl w:val="2"/>
          <w:numId w:val="4"/>
        </w:numPr>
        <w:ind w:left="1440"/>
        <w:rPr>
          <w:i/>
        </w:rPr>
      </w:pPr>
      <w:r>
        <w:t>There are good and practical reasons for this worldview:</w:t>
      </w:r>
    </w:p>
    <w:p w:rsidR="00512A14" w:rsidRDefault="00512A14" w:rsidP="007A2547">
      <w:pPr>
        <w:pStyle w:val="ListParagraph"/>
        <w:ind w:left="2160"/>
        <w:rPr>
          <w:i/>
        </w:rPr>
      </w:pPr>
    </w:p>
    <w:p w:rsidR="007A2547" w:rsidRPr="00512A14" w:rsidRDefault="007A2547" w:rsidP="00512A14">
      <w:pPr>
        <w:ind w:left="2880" w:hanging="1440"/>
      </w:pPr>
      <w:r w:rsidRPr="00512A14">
        <w:t>Example1:</w:t>
      </w:r>
      <w:r>
        <w:t xml:space="preserve"> </w:t>
      </w:r>
      <w:r w:rsidR="00512A14">
        <w:tab/>
      </w:r>
      <w:r w:rsidRPr="00512A14">
        <w:t>Carlos is repeatedly identified as Carlos, but Carlos today is vastly different from Carlos ten years ago, and, arguably, from Carlos yesterday.</w:t>
      </w:r>
    </w:p>
    <w:p w:rsidR="00512A14" w:rsidRPr="00512A14" w:rsidRDefault="00512A14" w:rsidP="007A2547">
      <w:pPr>
        <w:pStyle w:val="ListParagraph"/>
        <w:ind w:left="1800" w:firstLine="360"/>
      </w:pPr>
    </w:p>
    <w:p w:rsidR="00512A14" w:rsidRPr="00512A14" w:rsidRDefault="007A2547" w:rsidP="00512A14">
      <w:pPr>
        <w:ind w:left="2880" w:hanging="1440"/>
      </w:pPr>
      <w:r w:rsidRPr="00512A14">
        <w:t xml:space="preserve">Example2: </w:t>
      </w:r>
      <w:r w:rsidR="00512A14" w:rsidRPr="00512A14">
        <w:tab/>
        <w:t>[Heraclitus’ River]</w:t>
      </w:r>
      <w:r w:rsidRPr="00512A14">
        <w:t xml:space="preserve"> One never steps into the same river twice.</w:t>
      </w:r>
      <w:r w:rsidR="00512A14" w:rsidRPr="00512A14">
        <w:t xml:space="preserve"> While the body of water referred to remains the same, the waters that compose it are different at every moment.</w:t>
      </w:r>
    </w:p>
    <w:p w:rsidR="007A2547" w:rsidRPr="00512A14" w:rsidRDefault="007A2547" w:rsidP="007A2547">
      <w:pPr>
        <w:pStyle w:val="ListParagraph"/>
        <w:ind w:left="1800" w:firstLine="360"/>
      </w:pPr>
      <w:r w:rsidRPr="00512A14">
        <w:t xml:space="preserve"> </w:t>
      </w:r>
    </w:p>
    <w:p w:rsidR="00AB04A1" w:rsidRDefault="00AB04A1" w:rsidP="00512A14">
      <w:pPr>
        <w:pStyle w:val="ListParagraph"/>
        <w:numPr>
          <w:ilvl w:val="2"/>
          <w:numId w:val="4"/>
        </w:numPr>
        <w:ind w:left="1440"/>
      </w:pPr>
      <w:r>
        <w:t>When these examples are kept in mind in determining courses of action one can recognize that the appropriate course of action is what is ultimately sought and that any perspective that attempts to find it will be a practical one.</w:t>
      </w:r>
    </w:p>
    <w:p w:rsidR="0024557C" w:rsidRDefault="00AB04A1" w:rsidP="0024557C">
      <w:pPr>
        <w:pStyle w:val="ListParagraph"/>
        <w:numPr>
          <w:ilvl w:val="2"/>
          <w:numId w:val="4"/>
        </w:numPr>
        <w:ind w:left="1440"/>
      </w:pPr>
      <w:r>
        <w:t>Now we can also see how</w:t>
      </w:r>
      <w:r w:rsidR="007A2547">
        <w:t xml:space="preserve"> apparent contradiction is resolved once one recognizes the practical sense in which Confucius approaches the kind of advice he gives to his students</w:t>
      </w:r>
      <w:r>
        <w:t xml:space="preserve"> [See </w:t>
      </w:r>
      <w:proofErr w:type="spellStart"/>
      <w:r>
        <w:t>I.C</w:t>
      </w:r>
      <w:r w:rsidR="007A2547">
        <w:t>.</w:t>
      </w:r>
      <w:r>
        <w:t>b.i</w:t>
      </w:r>
      <w:proofErr w:type="spellEnd"/>
      <w:r>
        <w:t>-ii. Above]</w:t>
      </w:r>
      <w:r w:rsidR="0024557C">
        <w:t>.</w:t>
      </w:r>
      <w:r>
        <w:t xml:space="preserve"> </w:t>
      </w:r>
    </w:p>
    <w:p w:rsidR="007A2547" w:rsidRDefault="007A2547" w:rsidP="0024557C">
      <w:pPr>
        <w:pStyle w:val="ListParagraph"/>
        <w:numPr>
          <w:ilvl w:val="2"/>
          <w:numId w:val="4"/>
        </w:numPr>
        <w:ind w:left="1440"/>
      </w:pPr>
      <w:r>
        <w:t>The same characteristic</w:t>
      </w:r>
      <w:r w:rsidR="00AB04A1">
        <w:t>,</w:t>
      </w:r>
      <w:r>
        <w:t xml:space="preserve"> </w:t>
      </w:r>
      <w:r w:rsidR="00AB04A1">
        <w:t xml:space="preserve">as we shall see, </w:t>
      </w:r>
      <w:r>
        <w:t xml:space="preserve">holds true for Confucian </w:t>
      </w:r>
      <w:r w:rsidRPr="00AB04A1">
        <w:t>aesthetics</w:t>
      </w:r>
      <w:r w:rsidR="0024557C">
        <w:t xml:space="preserve"> [See section III below]</w:t>
      </w:r>
      <w:r w:rsidR="00AB04A1">
        <w:t>.</w:t>
      </w:r>
    </w:p>
    <w:p w:rsidR="002817EF" w:rsidRDefault="0024557C" w:rsidP="0024557C">
      <w:pPr>
        <w:pStyle w:val="ListParagraph"/>
        <w:numPr>
          <w:ilvl w:val="0"/>
          <w:numId w:val="9"/>
        </w:numPr>
        <w:ind w:left="1080"/>
      </w:pPr>
      <w:r>
        <w:t xml:space="preserve">By taking a “Holistic Approach” we ask that we look to the parts to understand the whole, likewise we see the whole to discern the relationships of its parts. </w:t>
      </w:r>
      <w:r w:rsidR="002817EF">
        <w:t xml:space="preserve">More specifically, we are looking to the identified themes </w:t>
      </w:r>
      <w:r w:rsidR="002817EF">
        <w:rPr>
          <w:b/>
        </w:rPr>
        <w:t>“</w:t>
      </w:r>
      <w:r w:rsidR="002817EF" w:rsidRPr="002817EF">
        <w:rPr>
          <w:b/>
        </w:rPr>
        <w:t>Web</w:t>
      </w:r>
      <w:r w:rsidR="002817EF">
        <w:t xml:space="preserve"> </w:t>
      </w:r>
      <w:r w:rsidR="002817EF" w:rsidRPr="002817EF">
        <w:rPr>
          <w:b/>
        </w:rPr>
        <w:t>of</w:t>
      </w:r>
      <w:r w:rsidR="002817EF">
        <w:t xml:space="preserve"> </w:t>
      </w:r>
      <w:r w:rsidR="002817EF" w:rsidRPr="002817EF">
        <w:rPr>
          <w:b/>
        </w:rPr>
        <w:t>Relations</w:t>
      </w:r>
      <w:r w:rsidR="002817EF">
        <w:rPr>
          <w:b/>
        </w:rPr>
        <w:t>”</w:t>
      </w:r>
      <w:r w:rsidR="002817EF">
        <w:t xml:space="preserve"> and </w:t>
      </w:r>
      <w:r w:rsidR="002817EF">
        <w:rPr>
          <w:b/>
        </w:rPr>
        <w:t>“</w:t>
      </w:r>
      <w:r w:rsidR="002817EF" w:rsidRPr="002817EF">
        <w:rPr>
          <w:b/>
        </w:rPr>
        <w:t>The</w:t>
      </w:r>
      <w:r w:rsidR="002817EF">
        <w:t xml:space="preserve"> </w:t>
      </w:r>
      <w:r w:rsidR="002817EF" w:rsidRPr="002817EF">
        <w:rPr>
          <w:b/>
        </w:rPr>
        <w:t>Arts</w:t>
      </w:r>
      <w:r w:rsidR="002817EF">
        <w:rPr>
          <w:b/>
        </w:rPr>
        <w:t xml:space="preserve">” </w:t>
      </w:r>
      <w:r w:rsidR="002817EF">
        <w:t xml:space="preserve">and how they promote the themes of </w:t>
      </w:r>
      <w:r w:rsidR="002817EF">
        <w:rPr>
          <w:b/>
        </w:rPr>
        <w:t>“Excellence in Human Conduct”</w:t>
      </w:r>
      <w:r w:rsidR="002817EF">
        <w:t xml:space="preserve"> in order to identify Confucian thought as it pertains to </w:t>
      </w:r>
      <w:r w:rsidR="002817EF">
        <w:rPr>
          <w:b/>
        </w:rPr>
        <w:t>“</w:t>
      </w:r>
      <w:r w:rsidR="002817EF" w:rsidRPr="002817EF">
        <w:rPr>
          <w:b/>
        </w:rPr>
        <w:t>The</w:t>
      </w:r>
      <w:r w:rsidR="002817EF">
        <w:rPr>
          <w:b/>
        </w:rPr>
        <w:t xml:space="preserve"> Encumbered Life”</w:t>
      </w:r>
    </w:p>
    <w:p w:rsidR="007A2547" w:rsidRDefault="0024557C" w:rsidP="002817EF">
      <w:pPr>
        <w:pStyle w:val="ListParagraph"/>
        <w:ind w:left="2880"/>
      </w:pPr>
      <w:r>
        <w:t xml:space="preserve"> </w:t>
      </w:r>
    </w:p>
    <w:p w:rsidR="00D305DD" w:rsidRDefault="00D305DD" w:rsidP="00C90F97">
      <w:pPr>
        <w:rPr>
          <w:i/>
        </w:rPr>
      </w:pPr>
      <w:r>
        <w:rPr>
          <w:i/>
        </w:rPr>
        <w:t>Section Two:</w:t>
      </w:r>
      <w:r w:rsidR="00926CAE">
        <w:rPr>
          <w:i/>
        </w:rPr>
        <w:t xml:space="preserve"> This section takes a look at some of what makes up our “Web of Relations” specifically and deals</w:t>
      </w:r>
      <w:r>
        <w:rPr>
          <w:i/>
        </w:rPr>
        <w:t xml:space="preserve"> with Community</w:t>
      </w:r>
      <w:r w:rsidR="00926CAE">
        <w:rPr>
          <w:i/>
        </w:rPr>
        <w:t>, Original</w:t>
      </w:r>
      <w:r>
        <w:rPr>
          <w:i/>
        </w:rPr>
        <w:t>ity, and Lived Experience</w:t>
      </w:r>
      <w:r w:rsidR="00926CAE">
        <w:rPr>
          <w:i/>
        </w:rPr>
        <w:t xml:space="preserve"> in particular.</w:t>
      </w:r>
    </w:p>
    <w:p w:rsidR="007A2547" w:rsidRPr="00926CAE" w:rsidRDefault="00926CAE" w:rsidP="00C90F97">
      <w:pPr>
        <w:rPr>
          <w:i/>
        </w:rPr>
      </w:pPr>
      <w:r>
        <w:rPr>
          <w:i/>
        </w:rPr>
        <w:t xml:space="preserve"> </w:t>
      </w:r>
    </w:p>
    <w:p w:rsidR="00810C9D" w:rsidRPr="0024557C" w:rsidRDefault="00810C9D" w:rsidP="0024557C">
      <w:pPr>
        <w:pStyle w:val="ListParagraph"/>
        <w:numPr>
          <w:ilvl w:val="0"/>
          <w:numId w:val="2"/>
        </w:numPr>
        <w:ind w:left="360" w:hanging="360"/>
        <w:rPr>
          <w:i/>
        </w:rPr>
      </w:pPr>
      <w:r>
        <w:t xml:space="preserve">To recognize oneself as “encumbered” is to recognize the multiplicity of responsibilities one has as a member of the human </w:t>
      </w:r>
      <w:r w:rsidRPr="00431F12">
        <w:t>community</w:t>
      </w:r>
      <w:r>
        <w:t xml:space="preserve">—one’s </w:t>
      </w:r>
      <w:r w:rsidRPr="0024557C">
        <w:rPr>
          <w:b/>
        </w:rPr>
        <w:t>Web of Relations</w:t>
      </w:r>
      <w:r>
        <w:t>.</w:t>
      </w:r>
      <w:r w:rsidR="0013005A">
        <w:t xml:space="preserve"> </w:t>
      </w:r>
    </w:p>
    <w:p w:rsidR="007B16D0" w:rsidRPr="00926CAE" w:rsidRDefault="007B16D0" w:rsidP="007B16D0">
      <w:pPr>
        <w:pStyle w:val="ListParagraph"/>
        <w:ind w:left="360"/>
        <w:rPr>
          <w:i/>
        </w:rPr>
      </w:pPr>
    </w:p>
    <w:p w:rsidR="00C90F97" w:rsidRPr="00C90F97" w:rsidRDefault="00810C9D" w:rsidP="00C90F97">
      <w:pPr>
        <w:pStyle w:val="ListParagraph"/>
        <w:numPr>
          <w:ilvl w:val="0"/>
          <w:numId w:val="3"/>
        </w:numPr>
        <w:ind w:left="720"/>
        <w:rPr>
          <w:i/>
        </w:rPr>
      </w:pPr>
      <w:r>
        <w:t>Though</w:t>
      </w:r>
      <w:r w:rsidRPr="00810C9D">
        <w:t xml:space="preserve"> </w:t>
      </w:r>
      <w:r>
        <w:t>the idea of humans possessing autonomous individuality denoting a</w:t>
      </w:r>
      <w:r w:rsidR="00AB04A1">
        <w:t xml:space="preserve">n </w:t>
      </w:r>
      <w:r w:rsidR="00AB04A1">
        <w:rPr>
          <w:i/>
        </w:rPr>
        <w:t>Autonomous</w:t>
      </w:r>
      <w:r>
        <w:t xml:space="preserve"> </w:t>
      </w:r>
      <w:r w:rsidR="00AB04A1">
        <w:t>(</w:t>
      </w:r>
      <w:r w:rsidRPr="00AB04A1">
        <w:t>free</w:t>
      </w:r>
      <w:r w:rsidR="00AB04A1">
        <w:t>)</w:t>
      </w:r>
      <w:r>
        <w:t xml:space="preserve"> individual may be raised, in the Confucian sense it is done so within the confines of the community wherein one is an individual insofar as everyone has the capacity for making unique contributions to their </w:t>
      </w:r>
      <w:r>
        <w:rPr>
          <w:b/>
        </w:rPr>
        <w:t>C</w:t>
      </w:r>
      <w:r w:rsidRPr="00431F12">
        <w:rPr>
          <w:b/>
        </w:rPr>
        <w:t>ommunity</w:t>
      </w:r>
      <w:r>
        <w:t xml:space="preserve">. </w:t>
      </w:r>
    </w:p>
    <w:p w:rsidR="00C90F97" w:rsidRDefault="00C90F97" w:rsidP="00C90F97">
      <w:pPr>
        <w:pStyle w:val="ListParagraph"/>
        <w:numPr>
          <w:ilvl w:val="0"/>
          <w:numId w:val="6"/>
        </w:numPr>
      </w:pPr>
      <w:r w:rsidRPr="00C90F97">
        <w:rPr>
          <w:i/>
        </w:rPr>
        <w:t>Confucius is practical</w:t>
      </w:r>
      <w:r>
        <w:t xml:space="preserve">. There is little </w:t>
      </w:r>
      <w:r w:rsidRPr="00C90F97">
        <w:rPr>
          <w:i/>
        </w:rPr>
        <w:t>abstraction</w:t>
      </w:r>
      <w:r>
        <w:t xml:space="preserve"> as the work is meant to be applicable to the responsibilities one is burdened (“encumbered”) with in their c</w:t>
      </w:r>
      <w:r w:rsidRPr="00C90F97">
        <w:t>ommunity</w:t>
      </w:r>
      <w:r>
        <w:t>.</w:t>
      </w:r>
    </w:p>
    <w:p w:rsidR="007A2547" w:rsidRPr="00C90F97" w:rsidRDefault="00C90F97" w:rsidP="007A2547">
      <w:pPr>
        <w:pStyle w:val="ListParagraph"/>
        <w:numPr>
          <w:ilvl w:val="0"/>
          <w:numId w:val="6"/>
        </w:numPr>
      </w:pPr>
      <w:r>
        <w:t xml:space="preserve">The Confucian ethical program then tends to the particular experiences of everyday life and develops from </w:t>
      </w:r>
      <w:r w:rsidRPr="00C90F97">
        <w:rPr>
          <w:b/>
        </w:rPr>
        <w:t>Reciprocity.</w:t>
      </w:r>
    </w:p>
    <w:p w:rsidR="00C90F97" w:rsidRPr="007A2547" w:rsidRDefault="00C90F97" w:rsidP="0024557C">
      <w:pPr>
        <w:pStyle w:val="ListParagraph"/>
        <w:numPr>
          <w:ilvl w:val="2"/>
          <w:numId w:val="9"/>
        </w:numPr>
        <w:ind w:left="1530"/>
        <w:rPr>
          <w:i/>
        </w:rPr>
      </w:pPr>
      <w:r>
        <w:t>One shares in a reciprocal relationship with one’s community.</w:t>
      </w:r>
    </w:p>
    <w:p w:rsidR="00C90F97" w:rsidRPr="000E3F2B" w:rsidRDefault="00C90F97" w:rsidP="0024557C">
      <w:pPr>
        <w:pStyle w:val="ListParagraph"/>
        <w:numPr>
          <w:ilvl w:val="2"/>
          <w:numId w:val="9"/>
        </w:numPr>
        <w:ind w:left="1530"/>
        <w:rPr>
          <w:i/>
        </w:rPr>
      </w:pPr>
      <w:r>
        <w:t>Community should be understood in a special way as it pertains not only to geography and culture but also to the history of that geography and culture.</w:t>
      </w:r>
    </w:p>
    <w:p w:rsidR="00C90F97" w:rsidRPr="007A2547" w:rsidRDefault="00C90F97" w:rsidP="007A2547">
      <w:pPr>
        <w:rPr>
          <w:i/>
        </w:rPr>
      </w:pPr>
    </w:p>
    <w:p w:rsidR="007A2547" w:rsidRDefault="00810C9D" w:rsidP="007A2547">
      <w:pPr>
        <w:pStyle w:val="ListParagraph"/>
        <w:numPr>
          <w:ilvl w:val="0"/>
          <w:numId w:val="3"/>
        </w:numPr>
        <w:ind w:left="720"/>
      </w:pPr>
      <w:r>
        <w:t xml:space="preserve">There is no </w:t>
      </w:r>
      <w:r w:rsidRPr="007A2547">
        <w:rPr>
          <w:i/>
        </w:rPr>
        <w:t>autonomy</w:t>
      </w:r>
      <w:r>
        <w:t xml:space="preserve"> as understood by the western world (i.e. an abstract principle of freedom usually meant as a universal freedom from worldly constraints).</w:t>
      </w:r>
      <w:r w:rsidR="007A2547">
        <w:t xml:space="preserve"> There is only a basis for </w:t>
      </w:r>
      <w:r w:rsidR="007A2547">
        <w:rPr>
          <w:b/>
        </w:rPr>
        <w:t>Originality.</w:t>
      </w:r>
      <w:r>
        <w:t xml:space="preserve"> </w:t>
      </w:r>
    </w:p>
    <w:p w:rsidR="007A2547" w:rsidRDefault="00810C9D" w:rsidP="007A2547">
      <w:pPr>
        <w:pStyle w:val="ListParagraph"/>
        <w:numPr>
          <w:ilvl w:val="3"/>
          <w:numId w:val="3"/>
        </w:numPr>
        <w:ind w:left="1080"/>
      </w:pPr>
      <w:r w:rsidRPr="00612A2F">
        <w:lastRenderedPageBreak/>
        <w:t>But</w:t>
      </w:r>
      <w:r>
        <w:t xml:space="preserve"> it is important to note: room can be made for </w:t>
      </w:r>
      <w:r w:rsidRPr="007A2547">
        <w:rPr>
          <w:b/>
        </w:rPr>
        <w:t>Individuality</w:t>
      </w:r>
      <w:r w:rsidR="00C90F97">
        <w:t xml:space="preserve"> in the</w:t>
      </w:r>
      <w:r>
        <w:t xml:space="preserve"> speci</w:t>
      </w:r>
      <w:r w:rsidR="00C90F97">
        <w:t>al sense that communicates</w:t>
      </w:r>
      <w:r>
        <w:t xml:space="preserve"> </w:t>
      </w:r>
      <w:r w:rsidRPr="007A2547">
        <w:rPr>
          <w:b/>
        </w:rPr>
        <w:t xml:space="preserve">Originality </w:t>
      </w:r>
      <w:r w:rsidR="00D305DD">
        <w:t>as</w:t>
      </w:r>
      <w:r>
        <w:t xml:space="preserve"> </w:t>
      </w:r>
      <w:r w:rsidRPr="007A2547">
        <w:rPr>
          <w:i/>
        </w:rPr>
        <w:t>the</w:t>
      </w:r>
      <w:r>
        <w:t xml:space="preserve"> </w:t>
      </w:r>
      <w:r w:rsidRPr="007A2547">
        <w:rPr>
          <w:i/>
        </w:rPr>
        <w:t>freedom</w:t>
      </w:r>
      <w:r w:rsidRPr="00431F12">
        <w:t xml:space="preserve"> </w:t>
      </w:r>
      <w:r w:rsidRPr="007A2547">
        <w:rPr>
          <w:i/>
        </w:rPr>
        <w:t>to</w:t>
      </w:r>
      <w:r w:rsidRPr="00431F12">
        <w:t xml:space="preserve"> </w:t>
      </w:r>
      <w:r w:rsidRPr="007A2547">
        <w:rPr>
          <w:i/>
        </w:rPr>
        <w:t>innovate</w:t>
      </w:r>
      <w:r>
        <w:t xml:space="preserve"> </w:t>
      </w:r>
      <w:r w:rsidRPr="007A2547">
        <w:rPr>
          <w:i/>
        </w:rPr>
        <w:t>so long as said innovation respects traditional responsibilities and contributes to meeting those responsibilities</w:t>
      </w:r>
      <w:r>
        <w:t>.</w:t>
      </w:r>
    </w:p>
    <w:p w:rsidR="007A2547" w:rsidRDefault="00810C9D" w:rsidP="007A2547">
      <w:pPr>
        <w:pStyle w:val="ListParagraph"/>
        <w:numPr>
          <w:ilvl w:val="4"/>
          <w:numId w:val="3"/>
        </w:numPr>
        <w:ind w:left="1530"/>
      </w:pPr>
      <w:r>
        <w:t>Community and Individuality go hand-in-hand—the individual is cultivated by the community and vise-versa.</w:t>
      </w:r>
    </w:p>
    <w:p w:rsidR="000E3F2B" w:rsidRDefault="000E3F2B" w:rsidP="007A2547">
      <w:pPr>
        <w:pStyle w:val="ListParagraph"/>
        <w:numPr>
          <w:ilvl w:val="4"/>
          <w:numId w:val="3"/>
        </w:numPr>
        <w:ind w:left="1530"/>
      </w:pPr>
      <w:r>
        <w:t>“Tradition” and “community,” in this special sense, are not mutually exclusive and contribute to how each is to be approached/understood/perceived</w:t>
      </w:r>
      <w:r w:rsidR="00213612">
        <w:t xml:space="preserve"> as a </w:t>
      </w:r>
      <w:r w:rsidR="00213612" w:rsidRPr="00AB04A1">
        <w:rPr>
          <w:b/>
        </w:rPr>
        <w:t>Lived</w:t>
      </w:r>
      <w:r w:rsidR="00213612" w:rsidRPr="00D305DD">
        <w:t xml:space="preserve"> </w:t>
      </w:r>
      <w:r w:rsidR="00213612" w:rsidRPr="00AB04A1">
        <w:rPr>
          <w:b/>
        </w:rPr>
        <w:t>Experience</w:t>
      </w:r>
      <w:r>
        <w:t xml:space="preserve">. </w:t>
      </w:r>
    </w:p>
    <w:p w:rsidR="00D305DD" w:rsidRDefault="00D305DD" w:rsidP="00D305DD">
      <w:pPr>
        <w:pStyle w:val="ListParagraph"/>
        <w:ind w:left="1530"/>
      </w:pPr>
    </w:p>
    <w:p w:rsidR="007A2547" w:rsidRDefault="00D305DD" w:rsidP="007A2547">
      <w:pPr>
        <w:pStyle w:val="ListParagraph"/>
        <w:numPr>
          <w:ilvl w:val="0"/>
          <w:numId w:val="3"/>
        </w:numPr>
        <w:ind w:left="720"/>
      </w:pPr>
      <w:r>
        <w:t xml:space="preserve">The interplay between our Community and our Individuality captures our </w:t>
      </w:r>
      <w:r w:rsidRPr="00AB04A1">
        <w:rPr>
          <w:b/>
        </w:rPr>
        <w:t>Lived</w:t>
      </w:r>
      <w:r>
        <w:t xml:space="preserve"> </w:t>
      </w:r>
      <w:r w:rsidRPr="00AB04A1">
        <w:rPr>
          <w:b/>
        </w:rPr>
        <w:t>Experience</w:t>
      </w:r>
    </w:p>
    <w:p w:rsidR="00CA6319" w:rsidRDefault="00CA6319" w:rsidP="00CA6319">
      <w:pPr>
        <w:pStyle w:val="ListParagraph"/>
        <w:numPr>
          <w:ilvl w:val="3"/>
          <w:numId w:val="3"/>
        </w:numPr>
        <w:ind w:left="1080"/>
      </w:pPr>
      <w:r>
        <w:t>It is by way of a recognition of one’s roles in their community and there unique contexts and situations that appropriate action reveals itself.</w:t>
      </w:r>
    </w:p>
    <w:p w:rsidR="00CA6319" w:rsidRDefault="00CA6319" w:rsidP="00CA6319">
      <w:pPr>
        <w:pStyle w:val="ListParagraph"/>
        <w:numPr>
          <w:ilvl w:val="3"/>
          <w:numId w:val="3"/>
        </w:numPr>
        <w:ind w:left="1080"/>
      </w:pPr>
      <w:r>
        <w:t xml:space="preserve">Rather than looking to some moral principle for guidance, Confucius directs us to looking for what is called for—for </w:t>
      </w:r>
      <w:r>
        <w:rPr>
          <w:b/>
        </w:rPr>
        <w:t>Appropriate Action.</w:t>
      </w:r>
      <w:r>
        <w:t xml:space="preserve"> </w:t>
      </w:r>
    </w:p>
    <w:p w:rsidR="00CA6319" w:rsidRDefault="00CA6319" w:rsidP="00CA6319">
      <w:pPr>
        <w:pStyle w:val="ListParagraph"/>
        <w:numPr>
          <w:ilvl w:val="3"/>
          <w:numId w:val="3"/>
        </w:numPr>
        <w:ind w:left="1080"/>
      </w:pPr>
      <w:r>
        <w:t>Appropriate Action is found by reciprocity and originality.</w:t>
      </w:r>
    </w:p>
    <w:p w:rsidR="007A2547" w:rsidRPr="007A2547" w:rsidRDefault="007A2547" w:rsidP="007A2547">
      <w:pPr>
        <w:pStyle w:val="ListParagraph"/>
      </w:pPr>
    </w:p>
    <w:p w:rsidR="00CA6319" w:rsidRDefault="007B16D0" w:rsidP="00CA6319">
      <w:r>
        <w:rPr>
          <w:i/>
        </w:rPr>
        <w:t>Section Three</w:t>
      </w:r>
      <w:r w:rsidR="00CA6319">
        <w:rPr>
          <w:i/>
        </w:rPr>
        <w:t xml:space="preserve">: </w:t>
      </w:r>
      <w:r>
        <w:rPr>
          <w:i/>
        </w:rPr>
        <w:t>This section explores the “Arts and Morality</w:t>
      </w:r>
      <w:r w:rsidR="00CA6319">
        <w:rPr>
          <w:i/>
        </w:rPr>
        <w:t>”</w:t>
      </w:r>
      <w:r>
        <w:rPr>
          <w:i/>
        </w:rPr>
        <w:t xml:space="preserve"> through</w:t>
      </w:r>
      <w:r w:rsidR="00CA6319">
        <w:rPr>
          <w:i/>
        </w:rPr>
        <w:t xml:space="preserve"> </w:t>
      </w:r>
      <w:r>
        <w:rPr>
          <w:i/>
        </w:rPr>
        <w:t>a consideration of Tradition, Form</w:t>
      </w:r>
      <w:r w:rsidR="00CA6319">
        <w:rPr>
          <w:i/>
        </w:rPr>
        <w:t>, and</w:t>
      </w:r>
      <w:r>
        <w:rPr>
          <w:i/>
        </w:rPr>
        <w:t xml:space="preserve"> Creativity</w:t>
      </w:r>
      <w:r w:rsidR="00CA6319">
        <w:rPr>
          <w:i/>
        </w:rPr>
        <w:t>.</w:t>
      </w:r>
    </w:p>
    <w:p w:rsidR="007B16D0" w:rsidRDefault="007B16D0" w:rsidP="00CA6319"/>
    <w:p w:rsidR="007B16D0" w:rsidRDefault="007B16D0" w:rsidP="0024557C">
      <w:pPr>
        <w:pStyle w:val="ListParagraph"/>
        <w:numPr>
          <w:ilvl w:val="0"/>
          <w:numId w:val="2"/>
        </w:numPr>
        <w:ind w:left="360" w:hanging="360"/>
      </w:pPr>
      <w:r>
        <w:t xml:space="preserve">It is useful to look at how </w:t>
      </w:r>
      <w:r w:rsidR="0024557C" w:rsidRPr="0024557C">
        <w:rPr>
          <w:b/>
        </w:rPr>
        <w:t>T</w:t>
      </w:r>
      <w:r w:rsidRPr="0024557C">
        <w:rPr>
          <w:b/>
        </w:rPr>
        <w:t>he</w:t>
      </w:r>
      <w:r>
        <w:t xml:space="preserve"> </w:t>
      </w:r>
      <w:r w:rsidRPr="0024557C">
        <w:rPr>
          <w:b/>
        </w:rPr>
        <w:t>Arts</w:t>
      </w:r>
      <w:r>
        <w:t xml:space="preserve"> can work as metaphorical explication of how morality</w:t>
      </w:r>
      <w:r w:rsidR="003359B5">
        <w:t xml:space="preserve"> (</w:t>
      </w:r>
      <w:r w:rsidR="003359B5" w:rsidRPr="003359B5">
        <w:rPr>
          <w:b/>
        </w:rPr>
        <w:t>Excellence in Human Conduct</w:t>
      </w:r>
      <w:r w:rsidR="003359B5">
        <w:t>)</w:t>
      </w:r>
      <w:r>
        <w:t xml:space="preserve"> is shaped in the Analects—that is to say that </w:t>
      </w:r>
      <w:r w:rsidRPr="003359B5">
        <w:rPr>
          <w:b/>
        </w:rPr>
        <w:t>the</w:t>
      </w:r>
      <w:r>
        <w:t xml:space="preserve"> </w:t>
      </w:r>
      <w:r w:rsidRPr="007B16D0">
        <w:rPr>
          <w:b/>
        </w:rPr>
        <w:t>Arts</w:t>
      </w:r>
      <w:r>
        <w:rPr>
          <w:b/>
        </w:rPr>
        <w:t xml:space="preserve"> </w:t>
      </w:r>
      <w:r w:rsidR="003359B5" w:rsidRPr="003359B5">
        <w:t>and</w:t>
      </w:r>
      <w:r w:rsidR="003359B5">
        <w:rPr>
          <w:b/>
        </w:rPr>
        <w:t xml:space="preserve"> </w:t>
      </w:r>
      <w:r w:rsidR="003359B5" w:rsidRPr="003359B5">
        <w:t>morality</w:t>
      </w:r>
      <w:r w:rsidR="003359B5">
        <w:rPr>
          <w:b/>
        </w:rPr>
        <w:t xml:space="preserve"> </w:t>
      </w:r>
      <w:r w:rsidR="007C7070">
        <w:t>undergo</w:t>
      </w:r>
      <w:r>
        <w:t xml:space="preserve"> a similar process when it comes to</w:t>
      </w:r>
      <w:r w:rsidR="007D6D55">
        <w:t xml:space="preserve"> how they </w:t>
      </w:r>
      <w:r w:rsidR="007C7070">
        <w:t>are shaped by</w:t>
      </w:r>
      <w:r w:rsidR="007D6D55">
        <w:t xml:space="preserve"> appropriateness</w:t>
      </w:r>
      <w:r>
        <w:t>.</w:t>
      </w:r>
    </w:p>
    <w:p w:rsidR="004713EA" w:rsidRDefault="004713EA" w:rsidP="00AB02F3"/>
    <w:p w:rsidR="007C7070" w:rsidRPr="00301DA4" w:rsidRDefault="00301DA4" w:rsidP="0024557C">
      <w:pPr>
        <w:pStyle w:val="ListParagraph"/>
        <w:numPr>
          <w:ilvl w:val="5"/>
          <w:numId w:val="9"/>
        </w:numPr>
        <w:ind w:left="720"/>
      </w:pPr>
      <w:r>
        <w:t>In many</w:t>
      </w:r>
      <w:r w:rsidR="00384ABB">
        <w:t xml:space="preserve"> way</w:t>
      </w:r>
      <w:r>
        <w:t>s</w:t>
      </w:r>
      <w:r w:rsidR="00384ABB">
        <w:t>, the “</w:t>
      </w:r>
      <w:r>
        <w:t>The Art</w:t>
      </w:r>
      <w:r w:rsidR="00384ABB">
        <w:t>s”</w:t>
      </w:r>
      <w:r>
        <w:t xml:space="preserve"> </w:t>
      </w:r>
      <w:r w:rsidR="00CF7F03">
        <w:t>to a large degree</w:t>
      </w:r>
      <w:r>
        <w:t xml:space="preserve"> illustrate how one is to carve out their own way in life while observing proper veneration (Li).</w:t>
      </w:r>
      <w:r w:rsidR="00384ABB">
        <w:t xml:space="preserve"> </w:t>
      </w:r>
      <w:r w:rsidRPr="00301DA4">
        <w:rPr>
          <w:b/>
        </w:rPr>
        <w:t>The</w:t>
      </w:r>
      <w:r>
        <w:rPr>
          <w:b/>
        </w:rPr>
        <w:t xml:space="preserve"> </w:t>
      </w:r>
      <w:r w:rsidRPr="00301DA4">
        <w:rPr>
          <w:b/>
        </w:rPr>
        <w:t>Art</w:t>
      </w:r>
      <w:r>
        <w:rPr>
          <w:b/>
        </w:rPr>
        <w:t>s</w:t>
      </w:r>
      <w:r>
        <w:t xml:space="preserve"> begin with </w:t>
      </w:r>
      <w:r w:rsidR="007C7070" w:rsidRPr="007C7070">
        <w:rPr>
          <w:b/>
        </w:rPr>
        <w:t>Tradition</w:t>
      </w:r>
      <w:r w:rsidRPr="00301DA4">
        <w:t>, the</w:t>
      </w:r>
      <w:r>
        <w:rPr>
          <w:b/>
        </w:rPr>
        <w:t xml:space="preserve"> Forms </w:t>
      </w:r>
      <w:r w:rsidRPr="00301DA4">
        <w:t>found therein, and the</w:t>
      </w:r>
      <w:r>
        <w:rPr>
          <w:b/>
        </w:rPr>
        <w:t xml:space="preserve"> Creativity, </w:t>
      </w:r>
      <w:r w:rsidRPr="00301DA4">
        <w:t>by</w:t>
      </w:r>
      <w:r>
        <w:rPr>
          <w:b/>
        </w:rPr>
        <w:t xml:space="preserve"> </w:t>
      </w:r>
      <w:r>
        <w:t>which Art</w:t>
      </w:r>
      <w:r w:rsidRPr="00301DA4">
        <w:t xml:space="preserve"> is </w:t>
      </w:r>
      <w:r>
        <w:t xml:space="preserve">readily </w:t>
      </w:r>
      <w:r w:rsidRPr="00301DA4">
        <w:t>identified</w:t>
      </w:r>
      <w:r>
        <w:t>.</w:t>
      </w:r>
      <w:r w:rsidR="00384ABB">
        <w:rPr>
          <w:b/>
        </w:rPr>
        <w:t xml:space="preserve"> </w:t>
      </w:r>
    </w:p>
    <w:p w:rsidR="00301DA4" w:rsidRPr="00384ABB" w:rsidRDefault="00301DA4" w:rsidP="00301DA4">
      <w:pPr>
        <w:pStyle w:val="ListParagraph"/>
      </w:pPr>
    </w:p>
    <w:p w:rsidR="00384ABB" w:rsidRDefault="00E456C8" w:rsidP="0024557C">
      <w:pPr>
        <w:pStyle w:val="ListParagraph"/>
        <w:numPr>
          <w:ilvl w:val="6"/>
          <w:numId w:val="9"/>
        </w:numPr>
        <w:ind w:left="1080"/>
      </w:pPr>
      <w:r>
        <w:t>T</w:t>
      </w:r>
      <w:r w:rsidR="00384ABB">
        <w:t xml:space="preserve">radition </w:t>
      </w:r>
      <w:r>
        <w:t>calls for</w:t>
      </w:r>
      <w:r w:rsidR="00384ABB">
        <w:t xml:space="preserve"> </w:t>
      </w:r>
      <w:r w:rsidR="00CF7F03">
        <w:rPr>
          <w:b/>
        </w:rPr>
        <w:t>Re</w:t>
      </w:r>
      <w:r w:rsidR="00384ABB">
        <w:rPr>
          <w:b/>
        </w:rPr>
        <w:t>straint</w:t>
      </w:r>
      <w:r w:rsidR="00384ABB">
        <w:t xml:space="preserve">. </w:t>
      </w:r>
    </w:p>
    <w:p w:rsidR="00384ABB" w:rsidRDefault="00384ABB" w:rsidP="0024557C">
      <w:pPr>
        <w:pStyle w:val="ListParagraph"/>
        <w:numPr>
          <w:ilvl w:val="7"/>
          <w:numId w:val="9"/>
        </w:numPr>
        <w:ind w:left="1440"/>
      </w:pPr>
      <w:r>
        <w:t xml:space="preserve">This is because </w:t>
      </w:r>
      <w:r w:rsidR="00E456C8">
        <w:t xml:space="preserve">tradition dictates the disposition of the </w:t>
      </w:r>
      <w:r w:rsidR="00E456C8" w:rsidRPr="00E456C8">
        <w:rPr>
          <w:i/>
        </w:rPr>
        <w:t>subject</w:t>
      </w:r>
      <w:r w:rsidR="00E456C8">
        <w:t xml:space="preserve"> (</w:t>
      </w:r>
      <w:r w:rsidR="00E456C8" w:rsidRPr="00E456C8">
        <w:rPr>
          <w:i/>
        </w:rPr>
        <w:t>agent</w:t>
      </w:r>
      <w:r w:rsidR="00E456C8">
        <w:t>) as situated in a context</w:t>
      </w:r>
      <w:r>
        <w:t>.</w:t>
      </w:r>
    </w:p>
    <w:p w:rsidR="00384ABB" w:rsidRDefault="00384ABB" w:rsidP="0024557C">
      <w:pPr>
        <w:pStyle w:val="ListParagraph"/>
        <w:numPr>
          <w:ilvl w:val="7"/>
          <w:numId w:val="9"/>
        </w:numPr>
        <w:ind w:left="1440"/>
      </w:pPr>
      <w:r>
        <w:t>An intimate knowledge of tradition is necessary then for anyone wishing to acquire wisdom in life</w:t>
      </w:r>
      <w:r w:rsidR="00E456C8">
        <w:t xml:space="preserve"> because tradition is what permeates life</w:t>
      </w:r>
      <w:r>
        <w:t>.</w:t>
      </w:r>
    </w:p>
    <w:p w:rsidR="00384ABB" w:rsidRDefault="00384ABB" w:rsidP="0024557C">
      <w:pPr>
        <w:pStyle w:val="ListParagraph"/>
        <w:numPr>
          <w:ilvl w:val="7"/>
          <w:numId w:val="9"/>
        </w:numPr>
        <w:ind w:left="1440"/>
      </w:pPr>
      <w:r>
        <w:t>It is in tradition that all appropriate action born.</w:t>
      </w:r>
    </w:p>
    <w:p w:rsidR="00384ABB" w:rsidRDefault="00384ABB" w:rsidP="0024557C">
      <w:pPr>
        <w:pStyle w:val="ListParagraph"/>
        <w:numPr>
          <w:ilvl w:val="7"/>
          <w:numId w:val="9"/>
        </w:numPr>
        <w:ind w:left="1440"/>
      </w:pPr>
      <w:r>
        <w:t>A mastery of traditi</w:t>
      </w:r>
      <w:r w:rsidR="00E456C8">
        <w:t>on requires</w:t>
      </w:r>
      <w:r>
        <w:t xml:space="preserve"> proper respect and trust in our ancestors</w:t>
      </w:r>
      <w:r w:rsidR="00E456C8">
        <w:t xml:space="preserve"> which</w:t>
      </w:r>
      <w:r>
        <w:t xml:space="preserve"> </w:t>
      </w:r>
      <w:r w:rsidR="00E456C8">
        <w:t>thereby confirming</w:t>
      </w:r>
      <w:r>
        <w:t xml:space="preserve"> </w:t>
      </w:r>
      <w:r w:rsidR="00E456C8">
        <w:t xml:space="preserve">it as </w:t>
      </w:r>
      <w:r>
        <w:t>the best guide in life.</w:t>
      </w:r>
    </w:p>
    <w:p w:rsidR="00384ABB" w:rsidRDefault="00384ABB" w:rsidP="0024557C">
      <w:pPr>
        <w:pStyle w:val="ListParagraph"/>
        <w:numPr>
          <w:ilvl w:val="8"/>
          <w:numId w:val="9"/>
        </w:numPr>
        <w:ind w:left="1710"/>
      </w:pPr>
      <w:r>
        <w:t>Tradition, of course, is something we are born into and natured by. We live out our traditions and this experience guides the growth of our traditions.</w:t>
      </w:r>
    </w:p>
    <w:p w:rsidR="00CF7F03" w:rsidRDefault="00384ABB" w:rsidP="0024557C">
      <w:pPr>
        <w:pStyle w:val="ListParagraph"/>
        <w:numPr>
          <w:ilvl w:val="8"/>
          <w:numId w:val="9"/>
        </w:numPr>
        <w:ind w:left="1710"/>
      </w:pPr>
      <w:r>
        <w:t>Traditions are processes, they are living things</w:t>
      </w:r>
      <w:r w:rsidR="00CF7F03">
        <w:t>—they remain the same through the ways they change.</w:t>
      </w:r>
    </w:p>
    <w:p w:rsidR="00CF7F03" w:rsidRDefault="00CF7F03" w:rsidP="0024557C">
      <w:pPr>
        <w:pStyle w:val="ListParagraph"/>
        <w:numPr>
          <w:ilvl w:val="8"/>
          <w:numId w:val="9"/>
        </w:numPr>
        <w:ind w:left="1710"/>
      </w:pPr>
      <w:r>
        <w:t xml:space="preserve">Tradition indicates the scope of our permissible </w:t>
      </w:r>
      <w:r w:rsidR="00E456C8">
        <w:t>action</w:t>
      </w:r>
      <w:r w:rsidR="004713EA">
        <w:t xml:space="preserve"> insofar as it anchors action</w:t>
      </w:r>
      <w:r>
        <w:t xml:space="preserve">. </w:t>
      </w:r>
    </w:p>
    <w:p w:rsidR="00CF7F03" w:rsidRDefault="00CF7F03" w:rsidP="0024557C">
      <w:pPr>
        <w:pStyle w:val="ListParagraph"/>
        <w:numPr>
          <w:ilvl w:val="8"/>
          <w:numId w:val="9"/>
        </w:numPr>
        <w:ind w:left="1710"/>
      </w:pPr>
      <w:r>
        <w:t xml:space="preserve">Confucian respect for tradition also clarifies how originality and individuality are not equated with </w:t>
      </w:r>
      <w:r>
        <w:rPr>
          <w:i/>
        </w:rPr>
        <w:t xml:space="preserve">Autonomy </w:t>
      </w:r>
      <w:r>
        <w:t xml:space="preserve">in the western sense. </w:t>
      </w:r>
    </w:p>
    <w:p w:rsidR="00384ABB" w:rsidRPr="007C7070" w:rsidRDefault="00CF7F03" w:rsidP="0024557C">
      <w:pPr>
        <w:pStyle w:val="ListParagraph"/>
        <w:numPr>
          <w:ilvl w:val="8"/>
          <w:numId w:val="9"/>
        </w:numPr>
        <w:ind w:left="1710"/>
      </w:pPr>
      <w:r>
        <w:t xml:space="preserve">This is also made clear by way of The Arts. </w:t>
      </w:r>
      <w:r w:rsidR="00384ABB">
        <w:t xml:space="preserve">  </w:t>
      </w:r>
    </w:p>
    <w:p w:rsidR="007C7070" w:rsidRDefault="007C7070" w:rsidP="007C7070">
      <w:pPr>
        <w:pStyle w:val="ListParagraph"/>
      </w:pPr>
    </w:p>
    <w:p w:rsidR="00CF7F03" w:rsidRDefault="00CF7F03" w:rsidP="0024557C">
      <w:pPr>
        <w:pStyle w:val="ListParagraph"/>
        <w:numPr>
          <w:ilvl w:val="5"/>
          <w:numId w:val="9"/>
        </w:numPr>
        <w:ind w:left="720"/>
      </w:pPr>
      <w:r w:rsidRPr="00CF7F03">
        <w:lastRenderedPageBreak/>
        <w:t>In</w:t>
      </w:r>
      <w:r>
        <w:rPr>
          <w:b/>
        </w:rPr>
        <w:t xml:space="preserve"> </w:t>
      </w:r>
      <w:r w:rsidRPr="00CF7F03">
        <w:t>the</w:t>
      </w:r>
      <w:r>
        <w:rPr>
          <w:b/>
        </w:rPr>
        <w:t xml:space="preserve"> </w:t>
      </w:r>
      <w:r w:rsidRPr="00CF7F03">
        <w:t>arts</w:t>
      </w:r>
      <w:r>
        <w:t xml:space="preserve"> we find a necessity for mastering</w:t>
      </w:r>
      <w:r>
        <w:rPr>
          <w:b/>
        </w:rPr>
        <w:t xml:space="preserve"> </w:t>
      </w:r>
      <w:r w:rsidR="007C7070">
        <w:rPr>
          <w:b/>
        </w:rPr>
        <w:t>Form</w:t>
      </w:r>
      <w:r>
        <w:t xml:space="preserve">. </w:t>
      </w:r>
    </w:p>
    <w:p w:rsidR="007C7070" w:rsidRDefault="00CF7F03" w:rsidP="0024557C">
      <w:pPr>
        <w:pStyle w:val="ListParagraph"/>
        <w:numPr>
          <w:ilvl w:val="6"/>
          <w:numId w:val="9"/>
        </w:numPr>
        <w:ind w:left="1080"/>
      </w:pPr>
      <w:r>
        <w:t>Form is mastered because it is through some form that we communicate what is in our hearts.</w:t>
      </w:r>
      <w:r w:rsidR="007C7070">
        <w:t xml:space="preserve"> </w:t>
      </w:r>
    </w:p>
    <w:p w:rsidR="00CF7F03" w:rsidRDefault="00CF7F03" w:rsidP="0024557C">
      <w:pPr>
        <w:pStyle w:val="ListParagraph"/>
        <w:numPr>
          <w:ilvl w:val="6"/>
          <w:numId w:val="9"/>
        </w:numPr>
        <w:ind w:left="1080"/>
      </w:pPr>
      <w:r>
        <w:t>Communicating a unique perspective through a form indicates mastery of form and art in its highest sense.</w:t>
      </w:r>
    </w:p>
    <w:p w:rsidR="004713EA" w:rsidRDefault="004713EA" w:rsidP="0024557C">
      <w:pPr>
        <w:pStyle w:val="ListParagraph"/>
        <w:numPr>
          <w:ilvl w:val="6"/>
          <w:numId w:val="9"/>
        </w:numPr>
        <w:ind w:left="1080"/>
      </w:pPr>
      <w:r>
        <w:t xml:space="preserve">Expression while under the </w:t>
      </w:r>
      <w:r w:rsidRPr="004713EA">
        <w:rPr>
          <w:b/>
        </w:rPr>
        <w:t>Constraint</w:t>
      </w:r>
      <w:r>
        <w:t xml:space="preserve"> of form is artistry insofar as it is a unique bending of a form of expression.</w:t>
      </w:r>
    </w:p>
    <w:p w:rsidR="00AB02F3" w:rsidRDefault="004713EA" w:rsidP="0024557C">
      <w:pPr>
        <w:pStyle w:val="ListParagraph"/>
        <w:numPr>
          <w:ilvl w:val="7"/>
          <w:numId w:val="9"/>
        </w:numPr>
        <w:ind w:left="1440"/>
      </w:pPr>
      <w:r>
        <w:t>Form provides accuracy to what is communicated through art.</w:t>
      </w:r>
    </w:p>
    <w:p w:rsidR="00E456C8" w:rsidRDefault="004713EA" w:rsidP="0024557C">
      <w:pPr>
        <w:pStyle w:val="ListParagraph"/>
        <w:numPr>
          <w:ilvl w:val="7"/>
          <w:numId w:val="9"/>
        </w:numPr>
        <w:ind w:left="1440"/>
      </w:pPr>
      <w:r>
        <w:t xml:space="preserve">Form focuses our creativity, our acts of expression. </w:t>
      </w:r>
    </w:p>
    <w:p w:rsidR="004713EA" w:rsidRDefault="00E456C8" w:rsidP="0024557C">
      <w:pPr>
        <w:pStyle w:val="ListParagraph"/>
        <w:numPr>
          <w:ilvl w:val="7"/>
          <w:numId w:val="9"/>
        </w:numPr>
        <w:ind w:left="1440"/>
      </w:pPr>
      <w:r>
        <w:t>Form provides the perimeters of expression.</w:t>
      </w:r>
      <w:r w:rsidR="004713EA">
        <w:t xml:space="preserve">  </w:t>
      </w:r>
    </w:p>
    <w:p w:rsidR="007C7070" w:rsidRDefault="007C7070" w:rsidP="00AB02F3"/>
    <w:p w:rsidR="007C7070" w:rsidRPr="00AB433A" w:rsidRDefault="007C7070" w:rsidP="0024557C">
      <w:pPr>
        <w:pStyle w:val="ListParagraph"/>
        <w:numPr>
          <w:ilvl w:val="5"/>
          <w:numId w:val="9"/>
        </w:numPr>
        <w:ind w:left="720"/>
      </w:pPr>
      <w:r>
        <w:rPr>
          <w:b/>
        </w:rPr>
        <w:t>Creativity</w:t>
      </w:r>
      <w:r>
        <w:t xml:space="preserve"> </w:t>
      </w:r>
      <w:r w:rsidR="00AB433A">
        <w:t>springs from a unique approach or expression of tradition through a form.</w:t>
      </w:r>
      <w:r>
        <w:rPr>
          <w:b/>
        </w:rPr>
        <w:t xml:space="preserve"> </w:t>
      </w:r>
    </w:p>
    <w:p w:rsidR="00AB433A" w:rsidRPr="00E456C8" w:rsidRDefault="00AB433A" w:rsidP="0024557C">
      <w:pPr>
        <w:pStyle w:val="ListParagraph"/>
        <w:numPr>
          <w:ilvl w:val="6"/>
          <w:numId w:val="9"/>
        </w:numPr>
        <w:ind w:left="1080"/>
      </w:pPr>
      <w:r>
        <w:t xml:space="preserve">Creativity is best communicated by </w:t>
      </w:r>
      <w:r>
        <w:rPr>
          <w:b/>
        </w:rPr>
        <w:t>Innovation.</w:t>
      </w:r>
    </w:p>
    <w:p w:rsidR="00AB433A" w:rsidRDefault="00AB433A" w:rsidP="0024557C">
      <w:pPr>
        <w:pStyle w:val="ListParagraph"/>
        <w:numPr>
          <w:ilvl w:val="7"/>
          <w:numId w:val="9"/>
        </w:numPr>
        <w:ind w:left="1440"/>
      </w:pPr>
      <w:r>
        <w:t>Innovation comes from an original perspective of tradition and how this perspective is applied to a form.</w:t>
      </w:r>
    </w:p>
    <w:p w:rsidR="00AB433A" w:rsidRDefault="00AB433A" w:rsidP="0024557C">
      <w:pPr>
        <w:pStyle w:val="ListParagraph"/>
        <w:numPr>
          <w:ilvl w:val="7"/>
          <w:numId w:val="9"/>
        </w:numPr>
        <w:ind w:left="1440"/>
      </w:pPr>
      <w:r>
        <w:t xml:space="preserve">Creativity is innovative use of tradition and form. </w:t>
      </w:r>
    </w:p>
    <w:p w:rsidR="00E456C8" w:rsidRDefault="00E456C8" w:rsidP="0024557C">
      <w:pPr>
        <w:pStyle w:val="ListParagraph"/>
        <w:numPr>
          <w:ilvl w:val="6"/>
          <w:numId w:val="9"/>
        </w:numPr>
        <w:ind w:left="1080"/>
      </w:pPr>
      <w:r w:rsidRPr="00E456C8">
        <w:t>It</w:t>
      </w:r>
      <w:r>
        <w:rPr>
          <w:b/>
        </w:rPr>
        <w:t xml:space="preserve"> </w:t>
      </w:r>
      <w:r w:rsidRPr="00E456C8">
        <w:t>is</w:t>
      </w:r>
      <w:r>
        <w:t xml:space="preserve"> through creativity that one can come to lose oneself in form.</w:t>
      </w:r>
    </w:p>
    <w:p w:rsidR="00E456C8" w:rsidRDefault="007735B0" w:rsidP="0024557C">
      <w:pPr>
        <w:pStyle w:val="ListParagraph"/>
        <w:numPr>
          <w:ilvl w:val="7"/>
          <w:numId w:val="9"/>
        </w:numPr>
        <w:ind w:left="1440"/>
      </w:pPr>
      <w:r>
        <w:t>A loss of self conveys a</w:t>
      </w:r>
      <w:r w:rsidR="00E456C8">
        <w:t xml:space="preserve"> mastery of </w:t>
      </w:r>
      <w:r>
        <w:t xml:space="preserve">the </w:t>
      </w:r>
      <w:r w:rsidR="00E456C8">
        <w:t>art</w:t>
      </w:r>
      <w:r>
        <w:t>s.</w:t>
      </w:r>
    </w:p>
    <w:p w:rsidR="007735B0" w:rsidRDefault="007735B0" w:rsidP="0024557C">
      <w:pPr>
        <w:pStyle w:val="ListParagraph"/>
        <w:numPr>
          <w:ilvl w:val="7"/>
          <w:numId w:val="9"/>
        </w:numPr>
        <w:ind w:left="1440"/>
      </w:pPr>
      <w:r>
        <w:t>A loss of self is a yielding to tradition and form.</w:t>
      </w:r>
    </w:p>
    <w:p w:rsidR="007735B0" w:rsidRPr="007C7070" w:rsidRDefault="007735B0" w:rsidP="0024557C">
      <w:pPr>
        <w:pStyle w:val="ListParagraph"/>
        <w:numPr>
          <w:ilvl w:val="6"/>
          <w:numId w:val="9"/>
        </w:numPr>
        <w:ind w:left="1080"/>
      </w:pPr>
      <w:r>
        <w:t>This is why it can be noted that as with the arts, so with</w:t>
      </w:r>
      <w:r w:rsidR="004A7E07">
        <w:t xml:space="preserve"> Confucian ethics (if he can be said to have an ethics, it is non-systematic as indicated by what has been said up to this point)</w:t>
      </w:r>
      <w:r>
        <w:t xml:space="preserve">—the arts illustrate the path of </w:t>
      </w:r>
      <w:r w:rsidRPr="007735B0">
        <w:rPr>
          <w:b/>
        </w:rPr>
        <w:t>Excellence in Human Conduct</w:t>
      </w:r>
      <w:r>
        <w:t xml:space="preserve">. </w:t>
      </w:r>
    </w:p>
    <w:p w:rsidR="007C7070" w:rsidRDefault="007C7070" w:rsidP="007C7070">
      <w:pPr>
        <w:pStyle w:val="ListParagraph"/>
      </w:pPr>
    </w:p>
    <w:p w:rsidR="003359B5" w:rsidRDefault="003359B5" w:rsidP="003359B5">
      <w:pPr>
        <w:rPr>
          <w:i/>
        </w:rPr>
      </w:pPr>
      <w:r w:rsidRPr="003359B5">
        <w:rPr>
          <w:i/>
        </w:rPr>
        <w:t>Section</w:t>
      </w:r>
      <w:r>
        <w:t xml:space="preserve"> </w:t>
      </w:r>
      <w:r w:rsidRPr="003359B5">
        <w:rPr>
          <w:i/>
        </w:rPr>
        <w:t>Four</w:t>
      </w:r>
      <w:r>
        <w:rPr>
          <w:i/>
        </w:rPr>
        <w:t xml:space="preserve">: This final section </w:t>
      </w:r>
      <w:r w:rsidR="004A7E07">
        <w:rPr>
          <w:i/>
        </w:rPr>
        <w:t xml:space="preserve">simply ties it all together by looking at key statements regarding ethics as Excellence in Human Conduct by Henry Rosemont and Confucius. </w:t>
      </w:r>
    </w:p>
    <w:p w:rsidR="0024557C" w:rsidRPr="007C7070" w:rsidRDefault="0024557C" w:rsidP="003359B5"/>
    <w:p w:rsidR="00B7298B" w:rsidRPr="004A7E07" w:rsidRDefault="007C7070" w:rsidP="0024557C">
      <w:pPr>
        <w:pStyle w:val="ListParagraph"/>
        <w:numPr>
          <w:ilvl w:val="0"/>
          <w:numId w:val="2"/>
        </w:numPr>
        <w:ind w:left="360" w:hanging="360"/>
      </w:pPr>
      <w:r>
        <w:t>The Big Picture</w:t>
      </w:r>
      <w:r w:rsidRPr="003359B5">
        <w:rPr>
          <w:b/>
        </w:rPr>
        <w:t xml:space="preserve"> </w:t>
      </w:r>
      <w:r w:rsidR="004A7E07">
        <w:t xml:space="preserve">the Analects paints is one of loyalty and trust in tradition and family. The idea being that this teaches us to trust ourselves because loyalty and trust in tradition yields the perspective appropriate for achieving </w:t>
      </w:r>
      <w:r w:rsidR="004A7E07">
        <w:rPr>
          <w:b/>
        </w:rPr>
        <w:t xml:space="preserve">Excellence in Human Conduct </w:t>
      </w:r>
      <w:r w:rsidR="004A7E07">
        <w:t>which is captured as the appropriate way to live one’s life.</w:t>
      </w:r>
      <w:r w:rsidR="00301DA4">
        <w:t xml:space="preserve"> Thus, the explication of </w:t>
      </w:r>
      <w:r w:rsidR="00301DA4" w:rsidRPr="00301DA4">
        <w:rPr>
          <w:b/>
        </w:rPr>
        <w:t>The</w:t>
      </w:r>
      <w:r w:rsidR="00301DA4">
        <w:rPr>
          <w:b/>
        </w:rPr>
        <w:t xml:space="preserve"> Encumbered Life </w:t>
      </w:r>
      <w:r w:rsidR="00301DA4">
        <w:t xml:space="preserve">is meant to  </w:t>
      </w:r>
    </w:p>
    <w:sectPr w:rsidR="00B7298B" w:rsidRPr="004A7E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C1E10"/>
    <w:multiLevelType w:val="hybridMultilevel"/>
    <w:tmpl w:val="F594C17E"/>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5C21DFD"/>
    <w:multiLevelType w:val="hybridMultilevel"/>
    <w:tmpl w:val="DF2EAC4C"/>
    <w:lvl w:ilvl="0" w:tplc="713EF5AE">
      <w:start w:val="1"/>
      <w:numFmt w:val="upperRoman"/>
      <w:lvlText w:val="%1."/>
      <w:lvlJc w:val="left"/>
      <w:pPr>
        <w:ind w:left="1080" w:hanging="72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5E1B3D"/>
    <w:multiLevelType w:val="hybridMultilevel"/>
    <w:tmpl w:val="AF422BD6"/>
    <w:lvl w:ilvl="0" w:tplc="E7540E72">
      <w:start w:val="1"/>
      <w:numFmt w:val="upperLetter"/>
      <w:lvlText w:val="%1."/>
      <w:lvlJc w:val="left"/>
      <w:pPr>
        <w:ind w:left="2160" w:hanging="360"/>
      </w:pPr>
      <w:rPr>
        <w:rFonts w:hint="default"/>
        <w:i w:val="0"/>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nsid w:val="0972197C"/>
    <w:multiLevelType w:val="hybridMultilevel"/>
    <w:tmpl w:val="33A6F088"/>
    <w:lvl w:ilvl="0" w:tplc="232CB202">
      <w:start w:val="1"/>
      <w:numFmt w:val="upperLetter"/>
      <w:lvlText w:val="%1."/>
      <w:lvlJc w:val="left"/>
      <w:pPr>
        <w:ind w:left="720"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5734F1"/>
    <w:multiLevelType w:val="hybridMultilevel"/>
    <w:tmpl w:val="9A845840"/>
    <w:lvl w:ilvl="0" w:tplc="9938933A">
      <w:start w:val="1"/>
      <w:numFmt w:val="upperLetter"/>
      <w:lvlText w:val="%1."/>
      <w:lvlJc w:val="left"/>
      <w:pPr>
        <w:ind w:left="1440" w:hanging="360"/>
      </w:pPr>
      <w:rPr>
        <w:rFonts w:hint="default"/>
        <w:i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64695749"/>
    <w:multiLevelType w:val="hybridMultilevel"/>
    <w:tmpl w:val="C46ABA82"/>
    <w:lvl w:ilvl="0" w:tplc="FF9A5066">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nsid w:val="7A806163"/>
    <w:multiLevelType w:val="hybridMultilevel"/>
    <w:tmpl w:val="A4D652CA"/>
    <w:lvl w:ilvl="0" w:tplc="C31CA49E">
      <w:start w:val="1"/>
      <w:numFmt w:val="decimal"/>
      <w:lvlText w:val="%1."/>
      <w:lvlJc w:val="left"/>
      <w:pPr>
        <w:ind w:left="2160" w:hanging="360"/>
      </w:pPr>
      <w:rPr>
        <w:rFonts w:hint="default"/>
        <w:i w:val="0"/>
      </w:rPr>
    </w:lvl>
    <w:lvl w:ilvl="1" w:tplc="828EF0F2">
      <w:start w:val="1"/>
      <w:numFmt w:val="lowerLetter"/>
      <w:lvlText w:val="%2."/>
      <w:lvlJc w:val="left"/>
      <w:pPr>
        <w:ind w:left="2880" w:hanging="360"/>
      </w:pPr>
      <w:rPr>
        <w:i w:val="0"/>
      </w:rPr>
    </w:lvl>
    <w:lvl w:ilvl="2" w:tplc="6A966C18">
      <w:start w:val="1"/>
      <w:numFmt w:val="lowerRoman"/>
      <w:lvlText w:val="%3."/>
      <w:lvlJc w:val="right"/>
      <w:pPr>
        <w:ind w:left="3600" w:hanging="180"/>
      </w:pPr>
      <w:rPr>
        <w:i w:val="0"/>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7">
    <w:nsid w:val="7DD23E93"/>
    <w:multiLevelType w:val="hybridMultilevel"/>
    <w:tmpl w:val="3F66B916"/>
    <w:lvl w:ilvl="0" w:tplc="1C540D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E8F0EF7"/>
    <w:multiLevelType w:val="hybridMultilevel"/>
    <w:tmpl w:val="6FEAF200"/>
    <w:lvl w:ilvl="0" w:tplc="D5B4F614">
      <w:start w:val="1"/>
      <w:numFmt w:val="decimal"/>
      <w:lvlText w:val="%1."/>
      <w:lvlJc w:val="left"/>
      <w:pPr>
        <w:ind w:left="2160" w:hanging="360"/>
      </w:pPr>
      <w:rPr>
        <w:rFonts w:ascii="Times New Roman" w:eastAsiaTheme="minorHAnsi" w:hAnsi="Times New Roman" w:cs="Times New Roman"/>
        <w:i w:val="0"/>
      </w:rPr>
    </w:lvl>
    <w:lvl w:ilvl="1" w:tplc="73785BAA">
      <w:start w:val="1"/>
      <w:numFmt w:val="decimal"/>
      <w:lvlText w:val="%2."/>
      <w:lvlJc w:val="left"/>
      <w:pPr>
        <w:ind w:left="2880" w:hanging="360"/>
      </w:pPr>
      <w:rPr>
        <w:rFonts w:ascii="Times New Roman" w:eastAsiaTheme="minorHAnsi" w:hAnsi="Times New Roman" w:cs="Times New Roman"/>
        <w:i w:val="0"/>
      </w:rPr>
    </w:lvl>
    <w:lvl w:ilvl="2" w:tplc="7CD6BCC2">
      <w:start w:val="1"/>
      <w:numFmt w:val="lowerLetter"/>
      <w:lvlText w:val="%3."/>
      <w:lvlJc w:val="right"/>
      <w:pPr>
        <w:ind w:left="3600" w:hanging="180"/>
      </w:pPr>
      <w:rPr>
        <w:rFonts w:ascii="Times New Roman" w:eastAsiaTheme="minorHAnsi" w:hAnsi="Times New Roman" w:cs="Times New Roman"/>
        <w:i w:val="0"/>
      </w:rPr>
    </w:lvl>
    <w:lvl w:ilvl="3" w:tplc="468603C2">
      <w:start w:val="1"/>
      <w:numFmt w:val="decimal"/>
      <w:lvlText w:val="%4."/>
      <w:lvlJc w:val="left"/>
      <w:pPr>
        <w:ind w:left="4320" w:hanging="360"/>
      </w:pPr>
      <w:rPr>
        <w:i w:val="0"/>
      </w:rPr>
    </w:lvl>
    <w:lvl w:ilvl="4" w:tplc="04090019">
      <w:start w:val="1"/>
      <w:numFmt w:val="lowerLetter"/>
      <w:lvlText w:val="%5."/>
      <w:lvlJc w:val="left"/>
      <w:pPr>
        <w:ind w:left="5040" w:hanging="360"/>
      </w:pPr>
    </w:lvl>
    <w:lvl w:ilvl="5" w:tplc="FCFAC98C">
      <w:start w:val="1"/>
      <w:numFmt w:val="upperLetter"/>
      <w:lvlText w:val="%6."/>
      <w:lvlJc w:val="left"/>
      <w:pPr>
        <w:ind w:left="5940" w:hanging="360"/>
      </w:pPr>
      <w:rPr>
        <w:rFonts w:hint="default"/>
      </w:r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F6F81164">
      <w:start w:val="1"/>
      <w:numFmt w:val="lowerRoman"/>
      <w:lvlText w:val="%9."/>
      <w:lvlJc w:val="right"/>
      <w:pPr>
        <w:ind w:left="7920" w:hanging="180"/>
      </w:pPr>
      <w:rPr>
        <w:rFonts w:ascii="Times New Roman" w:eastAsiaTheme="minorHAnsi" w:hAnsi="Times New Roman" w:cs="Times New Roman"/>
      </w:rPr>
    </w:lvl>
  </w:abstractNum>
  <w:num w:numId="1">
    <w:abstractNumId w:val="7"/>
  </w:num>
  <w:num w:numId="2">
    <w:abstractNumId w:val="1"/>
  </w:num>
  <w:num w:numId="3">
    <w:abstractNumId w:val="2"/>
  </w:num>
  <w:num w:numId="4">
    <w:abstractNumId w:val="8"/>
  </w:num>
  <w:num w:numId="5">
    <w:abstractNumId w:val="5"/>
  </w:num>
  <w:num w:numId="6">
    <w:abstractNumId w:val="0"/>
  </w:num>
  <w:num w:numId="7">
    <w:abstractNumId w:val="3"/>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98B"/>
    <w:rsid w:val="00014036"/>
    <w:rsid w:val="00071866"/>
    <w:rsid w:val="000E3F2B"/>
    <w:rsid w:val="00112589"/>
    <w:rsid w:val="0013005A"/>
    <w:rsid w:val="00213612"/>
    <w:rsid w:val="002217B7"/>
    <w:rsid w:val="0024557C"/>
    <w:rsid w:val="00270CC7"/>
    <w:rsid w:val="002817EF"/>
    <w:rsid w:val="00301DA4"/>
    <w:rsid w:val="003359B5"/>
    <w:rsid w:val="00384ABB"/>
    <w:rsid w:val="00392221"/>
    <w:rsid w:val="00431F12"/>
    <w:rsid w:val="00441286"/>
    <w:rsid w:val="004713EA"/>
    <w:rsid w:val="004A7E07"/>
    <w:rsid w:val="00512A14"/>
    <w:rsid w:val="00612A2F"/>
    <w:rsid w:val="00664F03"/>
    <w:rsid w:val="00713E5E"/>
    <w:rsid w:val="007735B0"/>
    <w:rsid w:val="007A2547"/>
    <w:rsid w:val="007B16D0"/>
    <w:rsid w:val="007B2758"/>
    <w:rsid w:val="007C7070"/>
    <w:rsid w:val="007D6D55"/>
    <w:rsid w:val="00810C9D"/>
    <w:rsid w:val="00926CAE"/>
    <w:rsid w:val="00AB02F3"/>
    <w:rsid w:val="00AB04A1"/>
    <w:rsid w:val="00AB433A"/>
    <w:rsid w:val="00B37493"/>
    <w:rsid w:val="00B7298B"/>
    <w:rsid w:val="00BE7530"/>
    <w:rsid w:val="00C7722E"/>
    <w:rsid w:val="00C90F97"/>
    <w:rsid w:val="00CA6319"/>
    <w:rsid w:val="00CF7F03"/>
    <w:rsid w:val="00D305DD"/>
    <w:rsid w:val="00D43B60"/>
    <w:rsid w:val="00D715A8"/>
    <w:rsid w:val="00E053ED"/>
    <w:rsid w:val="00E456C8"/>
    <w:rsid w:val="00E926E6"/>
    <w:rsid w:val="00F34221"/>
    <w:rsid w:val="00F907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29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298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29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29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1365</TotalTime>
  <Pages>4</Pages>
  <Words>1504</Words>
  <Characters>8575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Middlesex Community College</Company>
  <LinksUpToDate>false</LinksUpToDate>
  <CharactersWithSpaces>10059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%USERNAME%</dc:creator>
  <cp:lastModifiedBy>%USERNAME%</cp:lastModifiedBy>
  <cp:revision>9</cp:revision>
  <cp:lastPrinted>2014-03-25T12:48:00Z</cp:lastPrinted>
  <dcterms:created xsi:type="dcterms:W3CDTF">2014-05-28T16:25:00Z</dcterms:created>
  <dcterms:modified xsi:type="dcterms:W3CDTF">2014-05-29T19:41:00Z</dcterms:modified>
</cp:coreProperties>
</file>