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FC3" w:rsidRPr="00EC6FC3" w:rsidRDefault="00EC6FC3" w:rsidP="00D056D2">
      <w:pPr>
        <w:rPr>
          <w:b/>
          <w:smallCaps/>
          <w:u w:val="single"/>
        </w:rPr>
      </w:pPr>
      <w:r w:rsidRPr="00EC6FC3">
        <w:rPr>
          <w:b/>
          <w:smallCaps/>
          <w:u w:val="single"/>
        </w:rPr>
        <w:t>C</w:t>
      </w:r>
      <w:r>
        <w:rPr>
          <w:b/>
          <w:smallCaps/>
          <w:u w:val="single"/>
        </w:rPr>
        <w:t>onfucius and T</w:t>
      </w:r>
      <w:r w:rsidRPr="00EC6FC3">
        <w:rPr>
          <w:b/>
          <w:smallCaps/>
          <w:u w:val="single"/>
        </w:rPr>
        <w:t>he Encumbered Life</w:t>
      </w:r>
      <w:r w:rsidR="009A7789">
        <w:rPr>
          <w:b/>
          <w:smallCaps/>
          <w:u w:val="single"/>
        </w:rPr>
        <w:t xml:space="preserve"> Module</w:t>
      </w:r>
    </w:p>
    <w:p w:rsidR="00EC6FC3" w:rsidRDefault="00EC6FC3" w:rsidP="00D056D2"/>
    <w:p w:rsidR="004E7503" w:rsidRDefault="004E7503" w:rsidP="00D056D2">
      <w:pPr>
        <w:rPr>
          <w:b/>
        </w:rPr>
      </w:pPr>
    </w:p>
    <w:p w:rsidR="00D056D2" w:rsidRPr="00D056D2" w:rsidRDefault="00EC6FC3" w:rsidP="00D056D2">
      <w:pPr>
        <w:rPr>
          <w:b/>
        </w:rPr>
      </w:pPr>
      <w:bookmarkStart w:id="0" w:name="_GoBack"/>
      <w:bookmarkEnd w:id="0"/>
      <w:r w:rsidRPr="00D056D2">
        <w:rPr>
          <w:b/>
        </w:rPr>
        <w:t>Description</w:t>
      </w:r>
    </w:p>
    <w:p w:rsidR="00426A4A" w:rsidRDefault="00426A4A" w:rsidP="00D056D2">
      <w:r>
        <w:t xml:space="preserve">This module on </w:t>
      </w:r>
      <w:r w:rsidRPr="00426A4A">
        <w:rPr>
          <w:i/>
        </w:rPr>
        <w:t>The Analects of Confucius</w:t>
      </w:r>
      <w:r>
        <w:t xml:space="preserve"> is intended as general material for any instructor interested in thoughtfully engaging their students with the Analects.</w:t>
      </w:r>
    </w:p>
    <w:p w:rsidR="00426A4A" w:rsidRDefault="00426A4A" w:rsidP="00D056D2"/>
    <w:p w:rsidR="00426A4A" w:rsidRDefault="00426A4A" w:rsidP="00D056D2">
      <w:r>
        <w:t xml:space="preserve">As such it offers an introduction to the text by noting it as a distinctive interpretation of the Analects as opposed to a straight forward translation. The idea being that such consideration of the material yields an approach to the Analects that may aid in familiarizing the reader with its content. </w:t>
      </w:r>
    </w:p>
    <w:p w:rsidR="00426A4A" w:rsidRDefault="00426A4A" w:rsidP="00D056D2"/>
    <w:p w:rsidR="00EC6FC3" w:rsidRDefault="00426A4A" w:rsidP="00D056D2">
      <w:r>
        <w:t xml:space="preserve">The suggested approach is one endorsed by Henry Rosemont in his </w:t>
      </w:r>
      <w:r>
        <w:rPr>
          <w:i/>
        </w:rPr>
        <w:t>A Reader’s Companion to the Confucian Analects</w:t>
      </w:r>
      <w:r>
        <w:t xml:space="preserve">. In fact the outlined lecture relies </w:t>
      </w:r>
      <w:r w:rsidR="00EC6FC3">
        <w:t>heavily on this text,</w:t>
      </w:r>
      <w:r>
        <w:t xml:space="preserve"> the “translator’s introduction” to the Analects</w:t>
      </w:r>
      <w:r w:rsidR="00EC6FC3">
        <w:t>, and Rosemont’s “Master Class” on the Analects. It is recommended that all three be used by the instructor in order to get the most out of this module.</w:t>
      </w:r>
    </w:p>
    <w:p w:rsidR="00EC6FC3" w:rsidRDefault="00EC6FC3" w:rsidP="00D056D2"/>
    <w:p w:rsidR="00D056D2" w:rsidRDefault="00D056D2" w:rsidP="002441F4">
      <w:pPr>
        <w:widowControl w:val="0"/>
        <w:suppressAutoHyphens/>
        <w:rPr>
          <w:bCs/>
        </w:rPr>
      </w:pPr>
      <w:r>
        <w:rPr>
          <w:bCs/>
        </w:rPr>
        <w:t>The module is divided in two parts</w:t>
      </w:r>
      <w:r w:rsidR="001C1F57">
        <w:rPr>
          <w:bCs/>
        </w:rPr>
        <w:t xml:space="preserve"> (lectures)</w:t>
      </w:r>
      <w:r>
        <w:rPr>
          <w:bCs/>
        </w:rPr>
        <w:t>:</w:t>
      </w:r>
    </w:p>
    <w:p w:rsidR="00D056D2" w:rsidRDefault="001C1F57" w:rsidP="002441F4">
      <w:pPr>
        <w:pStyle w:val="ListParagraph"/>
        <w:widowControl w:val="0"/>
        <w:numPr>
          <w:ilvl w:val="0"/>
          <w:numId w:val="6"/>
        </w:numPr>
        <w:suppressAutoHyphens/>
        <w:rPr>
          <w:bCs/>
        </w:rPr>
      </w:pPr>
      <w:r>
        <w:rPr>
          <w:bCs/>
        </w:rPr>
        <w:t xml:space="preserve">“Working with The Analects”: </w:t>
      </w:r>
      <w:r w:rsidR="00D056D2" w:rsidRPr="00D056D2">
        <w:rPr>
          <w:bCs/>
        </w:rPr>
        <w:t>An introduction to the</w:t>
      </w:r>
      <w:r w:rsidR="009A7789">
        <w:rPr>
          <w:bCs/>
        </w:rPr>
        <w:t xml:space="preserve"> “philosophical introduction” of the</w:t>
      </w:r>
      <w:r w:rsidR="00D056D2" w:rsidRPr="00D056D2">
        <w:rPr>
          <w:bCs/>
        </w:rPr>
        <w:t xml:space="preserve"> text and a suggested approach to the reading </w:t>
      </w:r>
    </w:p>
    <w:p w:rsidR="00D056D2" w:rsidRDefault="00D056D2" w:rsidP="002441F4">
      <w:pPr>
        <w:pStyle w:val="ListParagraph"/>
        <w:widowControl w:val="0"/>
        <w:numPr>
          <w:ilvl w:val="1"/>
          <w:numId w:val="6"/>
        </w:numPr>
        <w:suppressAutoHyphens/>
        <w:rPr>
          <w:bCs/>
        </w:rPr>
      </w:pPr>
      <w:r>
        <w:rPr>
          <w:bCs/>
        </w:rPr>
        <w:t>This is provided as a lecture in outline form</w:t>
      </w:r>
    </w:p>
    <w:p w:rsidR="00285AB3" w:rsidRDefault="00285AB3" w:rsidP="002441F4">
      <w:pPr>
        <w:pStyle w:val="ListParagraph"/>
        <w:widowControl w:val="0"/>
        <w:numPr>
          <w:ilvl w:val="1"/>
          <w:numId w:val="6"/>
        </w:numPr>
        <w:suppressAutoHyphens/>
        <w:rPr>
          <w:bCs/>
        </w:rPr>
      </w:pPr>
      <w:r>
        <w:rPr>
          <w:bCs/>
        </w:rPr>
        <w:t xml:space="preserve">This introductory lecture skips any preliminary biographical and historical context and leaves such work to the instructor adopting the module </w:t>
      </w:r>
    </w:p>
    <w:p w:rsidR="00D056D2" w:rsidRDefault="009A7789" w:rsidP="002441F4">
      <w:pPr>
        <w:pStyle w:val="ListParagraph"/>
        <w:widowControl w:val="0"/>
        <w:numPr>
          <w:ilvl w:val="0"/>
          <w:numId w:val="6"/>
        </w:numPr>
        <w:suppressAutoHyphens/>
        <w:rPr>
          <w:bCs/>
        </w:rPr>
      </w:pPr>
      <w:r>
        <w:rPr>
          <w:bCs/>
        </w:rPr>
        <w:t xml:space="preserve">“The Encumbered Life”: </w:t>
      </w:r>
      <w:r w:rsidR="00D056D2" w:rsidRPr="00D056D2">
        <w:rPr>
          <w:bCs/>
        </w:rPr>
        <w:t xml:space="preserve">An interpretive account of how the Analects explores human conduct </w:t>
      </w:r>
    </w:p>
    <w:p w:rsidR="00285AB3" w:rsidRDefault="00285AB3" w:rsidP="002441F4">
      <w:pPr>
        <w:pStyle w:val="ListParagraph"/>
        <w:widowControl w:val="0"/>
        <w:numPr>
          <w:ilvl w:val="1"/>
          <w:numId w:val="6"/>
        </w:numPr>
        <w:suppressAutoHyphens/>
        <w:rPr>
          <w:bCs/>
        </w:rPr>
      </w:pPr>
      <w:r>
        <w:rPr>
          <w:bCs/>
        </w:rPr>
        <w:t>This is provided as</w:t>
      </w:r>
      <w:r w:rsidR="009A7789">
        <w:rPr>
          <w:bCs/>
        </w:rPr>
        <w:t xml:space="preserve"> a lecture in outline form and corresponds to the</w:t>
      </w:r>
      <w:r>
        <w:rPr>
          <w:bCs/>
        </w:rPr>
        <w:t xml:space="preserve"> “Prezi” presentation</w:t>
      </w:r>
    </w:p>
    <w:p w:rsidR="00285AB3" w:rsidRDefault="00285AB3" w:rsidP="002441F4">
      <w:pPr>
        <w:pStyle w:val="ListParagraph"/>
        <w:widowControl w:val="0"/>
        <w:numPr>
          <w:ilvl w:val="1"/>
          <w:numId w:val="6"/>
        </w:numPr>
        <w:suppressAutoHyphens/>
        <w:rPr>
          <w:bCs/>
        </w:rPr>
      </w:pPr>
      <w:r>
        <w:rPr>
          <w:bCs/>
        </w:rPr>
        <w:t xml:space="preserve">The content of this material </w:t>
      </w:r>
      <w:r w:rsidR="001E048C">
        <w:rPr>
          <w:bCs/>
        </w:rPr>
        <w:t xml:space="preserve">takes many liberties </w:t>
      </w:r>
      <w:r w:rsidR="00494194">
        <w:rPr>
          <w:bCs/>
        </w:rPr>
        <w:t xml:space="preserve">(my attempt to follow Rosemont’s advice: “read it for yourself and make it your own”) </w:t>
      </w:r>
      <w:r w:rsidR="001E048C">
        <w:rPr>
          <w:bCs/>
        </w:rPr>
        <w:t xml:space="preserve">but </w:t>
      </w:r>
      <w:r>
        <w:rPr>
          <w:bCs/>
        </w:rPr>
        <w:t>is m</w:t>
      </w:r>
      <w:r w:rsidR="001E048C">
        <w:rPr>
          <w:bCs/>
        </w:rPr>
        <w:t>eant to explore some identified</w:t>
      </w:r>
      <w:r>
        <w:rPr>
          <w:bCs/>
        </w:rPr>
        <w:t xml:space="preserve"> values found in the Analects while emphasizing its holistic character</w:t>
      </w:r>
    </w:p>
    <w:p w:rsidR="001E048C" w:rsidRDefault="00285AB3" w:rsidP="002441F4">
      <w:pPr>
        <w:pStyle w:val="ListParagraph"/>
        <w:widowControl w:val="0"/>
        <w:numPr>
          <w:ilvl w:val="1"/>
          <w:numId w:val="6"/>
        </w:numPr>
        <w:suppressAutoHyphens/>
        <w:rPr>
          <w:bCs/>
        </w:rPr>
      </w:pPr>
      <w:r>
        <w:rPr>
          <w:bCs/>
        </w:rPr>
        <w:t>It further aims to explore Rosemont’s notion of “living encumbered lives” and the promotion of human conduct that aligns itself with “doing what’s appropriate”</w:t>
      </w:r>
    </w:p>
    <w:p w:rsidR="00285AB3" w:rsidRDefault="001E048C" w:rsidP="002441F4">
      <w:pPr>
        <w:pStyle w:val="ListParagraph"/>
        <w:widowControl w:val="0"/>
        <w:numPr>
          <w:ilvl w:val="1"/>
          <w:numId w:val="6"/>
        </w:numPr>
        <w:suppressAutoHyphens/>
        <w:rPr>
          <w:bCs/>
        </w:rPr>
      </w:pPr>
      <w:r>
        <w:rPr>
          <w:bCs/>
        </w:rPr>
        <w:t xml:space="preserve">The lecture is also meant to compliment the recorded video series </w:t>
      </w:r>
      <w:r w:rsidR="00285AB3">
        <w:rPr>
          <w:bCs/>
        </w:rPr>
        <w:t xml:space="preserve"> </w:t>
      </w:r>
    </w:p>
    <w:p w:rsidR="002441F4" w:rsidRDefault="002441F4" w:rsidP="002441F4">
      <w:pPr>
        <w:pStyle w:val="ListParagraph"/>
        <w:widowControl w:val="0"/>
        <w:numPr>
          <w:ilvl w:val="0"/>
          <w:numId w:val="6"/>
        </w:numPr>
        <w:suppressAutoHyphens/>
        <w:rPr>
          <w:bCs/>
        </w:rPr>
      </w:pPr>
      <w:r>
        <w:rPr>
          <w:bCs/>
        </w:rPr>
        <w:t xml:space="preserve">An added feature to this module is that the Prezi does not have to be given along with the </w:t>
      </w:r>
      <w:r w:rsidR="004E7503">
        <w:rPr>
          <w:bCs/>
        </w:rPr>
        <w:t xml:space="preserve">entirety of the </w:t>
      </w:r>
      <w:r>
        <w:rPr>
          <w:bCs/>
        </w:rPr>
        <w:t>lecture titled “The Encumbered Life.” The Prezi itself has enough content to foster discussion and can be seen as something an instructor can develop to their own liking.</w:t>
      </w:r>
    </w:p>
    <w:p w:rsidR="004E7503" w:rsidRDefault="004E7503" w:rsidP="004E7503">
      <w:pPr>
        <w:pStyle w:val="ListParagraph"/>
        <w:widowControl w:val="0"/>
        <w:numPr>
          <w:ilvl w:val="1"/>
          <w:numId w:val="6"/>
        </w:numPr>
        <w:suppressAutoHyphens/>
        <w:rPr>
          <w:bCs/>
        </w:rPr>
      </w:pPr>
      <w:r>
        <w:rPr>
          <w:bCs/>
        </w:rPr>
        <w:t>In this case use only Section I of “The Encumbered Life” Lecture.</w:t>
      </w:r>
    </w:p>
    <w:p w:rsidR="004E7503" w:rsidRPr="00D056D2" w:rsidRDefault="004E7503" w:rsidP="004E7503">
      <w:pPr>
        <w:pStyle w:val="ListParagraph"/>
        <w:widowControl w:val="0"/>
        <w:numPr>
          <w:ilvl w:val="1"/>
          <w:numId w:val="6"/>
        </w:numPr>
        <w:suppressAutoHyphens/>
        <w:rPr>
          <w:bCs/>
        </w:rPr>
      </w:pPr>
      <w:r>
        <w:rPr>
          <w:bCs/>
        </w:rPr>
        <w:t>Section One can be used as a standalone lecture and does not take as many liberties, nor require as much from the instructor or students as Sections II-IV.</w:t>
      </w:r>
    </w:p>
    <w:p w:rsidR="00D056D2" w:rsidRDefault="00D056D2" w:rsidP="002441F4">
      <w:pPr>
        <w:rPr>
          <w:bCs/>
        </w:rPr>
      </w:pPr>
    </w:p>
    <w:p w:rsidR="002441F4" w:rsidRPr="00494194" w:rsidRDefault="002441F4" w:rsidP="002441F4">
      <w:pPr>
        <w:rPr>
          <w:bCs/>
        </w:rPr>
      </w:pPr>
      <w:r w:rsidRPr="00494194">
        <w:rPr>
          <w:bCs/>
        </w:rPr>
        <w:t>NOTE</w:t>
      </w:r>
      <w:r>
        <w:rPr>
          <w:bCs/>
        </w:rPr>
        <w:t xml:space="preserve">: The [bracketed] notes in the lectures are for instructional use. </w:t>
      </w:r>
      <w:r>
        <w:rPr>
          <w:bCs/>
          <w:i/>
        </w:rPr>
        <w:t>Italics</w:t>
      </w:r>
      <w:r>
        <w:rPr>
          <w:bCs/>
        </w:rPr>
        <w:t xml:space="preserve"> indicate words that may need to be defined or discussed by the instructor. </w:t>
      </w:r>
      <w:r w:rsidR="00275511">
        <w:rPr>
          <w:b/>
          <w:bCs/>
        </w:rPr>
        <w:t>Bold type</w:t>
      </w:r>
      <w:r w:rsidR="00494194">
        <w:rPr>
          <w:bCs/>
        </w:rPr>
        <w:t xml:space="preserve"> indicates terms/topics discussed in the Prezi. </w:t>
      </w:r>
    </w:p>
    <w:p w:rsidR="002441F4" w:rsidRDefault="002441F4" w:rsidP="002441F4">
      <w:pPr>
        <w:rPr>
          <w:bCs/>
        </w:rPr>
      </w:pPr>
    </w:p>
    <w:p w:rsidR="00285AB3" w:rsidRPr="00285AB3" w:rsidRDefault="00285AB3" w:rsidP="002441F4">
      <w:pPr>
        <w:rPr>
          <w:b/>
          <w:bCs/>
        </w:rPr>
      </w:pPr>
      <w:r>
        <w:rPr>
          <w:b/>
          <w:bCs/>
        </w:rPr>
        <w:lastRenderedPageBreak/>
        <w:t>Learning Outcomes</w:t>
      </w:r>
    </w:p>
    <w:p w:rsidR="008B5B72" w:rsidRPr="00D056D2" w:rsidRDefault="00D056D2" w:rsidP="002441F4">
      <w:pPr>
        <w:widowControl w:val="0"/>
        <w:suppressAutoHyphens/>
        <w:rPr>
          <w:bCs/>
        </w:rPr>
      </w:pPr>
      <w:r>
        <w:rPr>
          <w:bCs/>
        </w:rPr>
        <w:t xml:space="preserve">Students will be expected to be able to read actively and provide thoughtful analysis in written and oral form. </w:t>
      </w:r>
      <w:r w:rsidR="008B5B72">
        <w:rPr>
          <w:bCs/>
        </w:rPr>
        <w:t>Upon completion of this module students will be able to:</w:t>
      </w:r>
    </w:p>
    <w:p w:rsidR="008B5B72" w:rsidRDefault="008B5B72" w:rsidP="002441F4">
      <w:pPr>
        <w:widowControl w:val="0"/>
        <w:numPr>
          <w:ilvl w:val="0"/>
          <w:numId w:val="1"/>
        </w:numPr>
        <w:suppressAutoHyphens/>
        <w:rPr>
          <w:bCs/>
        </w:rPr>
      </w:pPr>
      <w:r>
        <w:rPr>
          <w:bCs/>
        </w:rPr>
        <w:t xml:space="preserve">Identify the Confucian contribution to global perspectives especially those in regard to the value of family, education, the arts, friendship and tradition </w:t>
      </w:r>
    </w:p>
    <w:p w:rsidR="008B5B72" w:rsidRDefault="008B5B72" w:rsidP="002441F4">
      <w:pPr>
        <w:widowControl w:val="0"/>
        <w:numPr>
          <w:ilvl w:val="0"/>
          <w:numId w:val="1"/>
        </w:numPr>
        <w:suppressAutoHyphens/>
        <w:rPr>
          <w:bCs/>
        </w:rPr>
      </w:pPr>
      <w:r>
        <w:rPr>
          <w:bCs/>
        </w:rPr>
        <w:t xml:space="preserve">Provide insightful analysis of ancient Chinese culture </w:t>
      </w:r>
    </w:p>
    <w:p w:rsidR="008B5B72" w:rsidRDefault="008B5B72" w:rsidP="002441F4">
      <w:pPr>
        <w:widowControl w:val="0"/>
        <w:numPr>
          <w:ilvl w:val="0"/>
          <w:numId w:val="1"/>
        </w:numPr>
        <w:suppressAutoHyphens/>
        <w:rPr>
          <w:bCs/>
        </w:rPr>
      </w:pPr>
      <w:r w:rsidRPr="00AA5108">
        <w:rPr>
          <w:bCs/>
        </w:rPr>
        <w:t xml:space="preserve">Communicate the </w:t>
      </w:r>
      <w:r>
        <w:rPr>
          <w:bCs/>
        </w:rPr>
        <w:t xml:space="preserve">Confucian </w:t>
      </w:r>
      <w:r w:rsidRPr="00AA5108">
        <w:rPr>
          <w:bCs/>
        </w:rPr>
        <w:t>use of art, and its forms of expression, as it relates to human conduct</w:t>
      </w:r>
    </w:p>
    <w:p w:rsidR="008B5B72" w:rsidRDefault="008B5B72" w:rsidP="002441F4">
      <w:pPr>
        <w:widowControl w:val="0"/>
        <w:numPr>
          <w:ilvl w:val="0"/>
          <w:numId w:val="1"/>
        </w:numPr>
        <w:suppressAutoHyphens/>
        <w:rPr>
          <w:bCs/>
        </w:rPr>
      </w:pPr>
      <w:r w:rsidRPr="00AA5108">
        <w:rPr>
          <w:bCs/>
        </w:rPr>
        <w:t>Recognize how</w:t>
      </w:r>
      <w:r>
        <w:rPr>
          <w:bCs/>
        </w:rPr>
        <w:t xml:space="preserve"> an ancient Chinese text can contribute to our understanding of how to lead a pragmatic life today</w:t>
      </w:r>
      <w:r w:rsidRPr="00AA5108">
        <w:rPr>
          <w:bCs/>
        </w:rPr>
        <w:t xml:space="preserve"> </w:t>
      </w:r>
    </w:p>
    <w:p w:rsidR="008B5B72" w:rsidRPr="00AA5108" w:rsidRDefault="008B5B72" w:rsidP="002441F4">
      <w:pPr>
        <w:widowControl w:val="0"/>
        <w:numPr>
          <w:ilvl w:val="0"/>
          <w:numId w:val="1"/>
        </w:numPr>
        <w:suppressAutoHyphens/>
        <w:rPr>
          <w:bCs/>
        </w:rPr>
      </w:pPr>
      <w:r>
        <w:rPr>
          <w:bCs/>
        </w:rPr>
        <w:t>Distinguish areas of convergence and distinction between eastern and western worldviews</w:t>
      </w:r>
    </w:p>
    <w:p w:rsidR="008B5B72" w:rsidRDefault="008B5B72" w:rsidP="002441F4">
      <w:pPr>
        <w:widowControl w:val="0"/>
        <w:numPr>
          <w:ilvl w:val="0"/>
          <w:numId w:val="1"/>
        </w:numPr>
        <w:suppressAutoHyphens/>
        <w:rPr>
          <w:bCs/>
        </w:rPr>
      </w:pPr>
      <w:r>
        <w:rPr>
          <w:bCs/>
        </w:rPr>
        <w:t>Recognize how originality can spring from a proper understanding and employment of traditional values</w:t>
      </w:r>
    </w:p>
    <w:p w:rsidR="008B5B72" w:rsidRDefault="008B5B72" w:rsidP="002441F4"/>
    <w:p w:rsidR="00D056D2" w:rsidRDefault="00D056D2" w:rsidP="002441F4">
      <w:r w:rsidRPr="00D056D2">
        <w:rPr>
          <w:b/>
        </w:rPr>
        <w:t>Materials</w:t>
      </w:r>
    </w:p>
    <w:p w:rsidR="00D056D2" w:rsidRDefault="00D056D2" w:rsidP="002441F4">
      <w:pPr>
        <w:rPr>
          <w:bCs/>
        </w:rPr>
      </w:pPr>
      <w:r w:rsidRPr="00EC6FC3">
        <w:rPr>
          <w:bCs/>
          <w:i/>
        </w:rPr>
        <w:t>Required</w:t>
      </w:r>
    </w:p>
    <w:p w:rsidR="002441F4" w:rsidRPr="002441F4" w:rsidRDefault="002441F4" w:rsidP="002441F4">
      <w:pPr>
        <w:pStyle w:val="ListParagraph"/>
        <w:numPr>
          <w:ilvl w:val="0"/>
          <w:numId w:val="2"/>
        </w:numPr>
        <w:rPr>
          <w:bCs/>
        </w:rPr>
      </w:pPr>
      <w:r>
        <w:rPr>
          <w:bCs/>
        </w:rPr>
        <w:t>Ames, Roger T.</w:t>
      </w:r>
      <w:r w:rsidR="00D056D2" w:rsidRPr="00D056D2">
        <w:rPr>
          <w:bCs/>
        </w:rPr>
        <w:t xml:space="preserve"> and Henry Rosemont.</w:t>
      </w:r>
      <w:r>
        <w:rPr>
          <w:bCs/>
        </w:rPr>
        <w:t xml:space="preserve"> Trans.</w:t>
      </w:r>
      <w:r w:rsidR="00D056D2" w:rsidRPr="00D056D2">
        <w:rPr>
          <w:bCs/>
        </w:rPr>
        <w:t xml:space="preserve"> </w:t>
      </w:r>
      <w:r w:rsidR="00D056D2" w:rsidRPr="002441F4">
        <w:rPr>
          <w:bCs/>
          <w:u w:val="single"/>
        </w:rPr>
        <w:t xml:space="preserve">The Analects of Confucius: A </w:t>
      </w:r>
    </w:p>
    <w:p w:rsidR="00D056D2" w:rsidRDefault="00D056D2" w:rsidP="002441F4">
      <w:pPr>
        <w:pStyle w:val="ListParagraph"/>
        <w:ind w:firstLine="720"/>
        <w:rPr>
          <w:bCs/>
        </w:rPr>
      </w:pPr>
      <w:proofErr w:type="gramStart"/>
      <w:r w:rsidRPr="002441F4">
        <w:rPr>
          <w:bCs/>
          <w:u w:val="single"/>
        </w:rPr>
        <w:t>Philosophical Translation</w:t>
      </w:r>
      <w:r w:rsidRPr="00D056D2">
        <w:rPr>
          <w:bCs/>
        </w:rPr>
        <w:t>.</w:t>
      </w:r>
      <w:proofErr w:type="gramEnd"/>
      <w:r w:rsidRPr="00D056D2">
        <w:rPr>
          <w:bCs/>
        </w:rPr>
        <w:t xml:space="preserve"> </w:t>
      </w:r>
      <w:r w:rsidR="002441F4">
        <w:rPr>
          <w:bCs/>
        </w:rPr>
        <w:t xml:space="preserve">New York: </w:t>
      </w:r>
      <w:r w:rsidRPr="00D056D2">
        <w:rPr>
          <w:bCs/>
        </w:rPr>
        <w:t>Ballantine</w:t>
      </w:r>
      <w:r w:rsidR="002441F4">
        <w:rPr>
          <w:bCs/>
        </w:rPr>
        <w:t xml:space="preserve"> (</w:t>
      </w:r>
      <w:proofErr w:type="spellStart"/>
      <w:r w:rsidR="002441F4">
        <w:rPr>
          <w:bCs/>
        </w:rPr>
        <w:t>Randomhouse</w:t>
      </w:r>
      <w:proofErr w:type="spellEnd"/>
      <w:r w:rsidR="002441F4">
        <w:rPr>
          <w:bCs/>
        </w:rPr>
        <w:t>)</w:t>
      </w:r>
      <w:r w:rsidRPr="00D056D2">
        <w:rPr>
          <w:bCs/>
        </w:rPr>
        <w:t xml:space="preserve"> Books</w:t>
      </w:r>
      <w:r w:rsidR="002441F4">
        <w:rPr>
          <w:bCs/>
        </w:rPr>
        <w:t>,</w:t>
      </w:r>
      <w:r w:rsidR="001E048C">
        <w:rPr>
          <w:bCs/>
        </w:rPr>
        <w:t xml:space="preserve"> 2010</w:t>
      </w:r>
      <w:r w:rsidR="00275511">
        <w:rPr>
          <w:bCs/>
        </w:rPr>
        <w:t>.</w:t>
      </w:r>
    </w:p>
    <w:p w:rsidR="00275511" w:rsidRPr="00D056D2" w:rsidRDefault="00275511" w:rsidP="002441F4">
      <w:pPr>
        <w:pStyle w:val="ListParagraph"/>
        <w:ind w:firstLine="720"/>
        <w:rPr>
          <w:bCs/>
        </w:rPr>
      </w:pPr>
    </w:p>
    <w:p w:rsidR="00D056D2" w:rsidRPr="00D056D2" w:rsidRDefault="00D056D2" w:rsidP="002441F4">
      <w:pPr>
        <w:pStyle w:val="ListParagraph"/>
        <w:numPr>
          <w:ilvl w:val="0"/>
          <w:numId w:val="2"/>
        </w:numPr>
        <w:rPr>
          <w:bCs/>
        </w:rPr>
      </w:pPr>
      <w:r w:rsidRPr="00D056D2">
        <w:rPr>
          <w:bCs/>
        </w:rPr>
        <w:t xml:space="preserve">Video series of Henry Rosemont’s “Master Class on the Analects” currently available on </w:t>
      </w:r>
      <w:proofErr w:type="spellStart"/>
      <w:r w:rsidRPr="00D056D2">
        <w:rPr>
          <w:bCs/>
        </w:rPr>
        <w:t>Youtube</w:t>
      </w:r>
      <w:proofErr w:type="spellEnd"/>
    </w:p>
    <w:p w:rsidR="00D056D2" w:rsidRDefault="00D056D2" w:rsidP="002441F4">
      <w:pPr>
        <w:rPr>
          <w:bCs/>
        </w:rPr>
      </w:pPr>
    </w:p>
    <w:p w:rsidR="00D056D2" w:rsidRDefault="00D056D2" w:rsidP="002441F4">
      <w:pPr>
        <w:rPr>
          <w:bCs/>
        </w:rPr>
      </w:pPr>
      <w:r w:rsidRPr="00EC6FC3">
        <w:rPr>
          <w:bCs/>
          <w:i/>
        </w:rPr>
        <w:t>Suggested</w:t>
      </w:r>
    </w:p>
    <w:p w:rsidR="002441F4" w:rsidRDefault="002441F4" w:rsidP="002441F4">
      <w:pPr>
        <w:pStyle w:val="ListParagraph"/>
        <w:numPr>
          <w:ilvl w:val="0"/>
          <w:numId w:val="3"/>
        </w:numPr>
        <w:rPr>
          <w:bCs/>
        </w:rPr>
      </w:pPr>
      <w:r w:rsidRPr="00D056D2">
        <w:rPr>
          <w:bCs/>
        </w:rPr>
        <w:t>Rosemont</w:t>
      </w:r>
      <w:r>
        <w:rPr>
          <w:bCs/>
        </w:rPr>
        <w:t>,</w:t>
      </w:r>
      <w:r w:rsidRPr="00D056D2">
        <w:rPr>
          <w:bCs/>
        </w:rPr>
        <w:t xml:space="preserve"> </w:t>
      </w:r>
      <w:r w:rsidR="00D056D2" w:rsidRPr="00D056D2">
        <w:rPr>
          <w:bCs/>
        </w:rPr>
        <w:t>Henry</w:t>
      </w:r>
      <w:r>
        <w:rPr>
          <w:bCs/>
        </w:rPr>
        <w:t>, Jr</w:t>
      </w:r>
      <w:r w:rsidR="00D056D2" w:rsidRPr="00D056D2">
        <w:rPr>
          <w:bCs/>
        </w:rPr>
        <w:t xml:space="preserve">. </w:t>
      </w:r>
      <w:r w:rsidR="00D056D2" w:rsidRPr="002441F4">
        <w:rPr>
          <w:bCs/>
          <w:u w:val="single"/>
        </w:rPr>
        <w:t>A Reader’s Companion to The Confucian Analects</w:t>
      </w:r>
      <w:r w:rsidR="00D056D2" w:rsidRPr="00D056D2">
        <w:rPr>
          <w:bCs/>
        </w:rPr>
        <w:t xml:space="preserve">. </w:t>
      </w:r>
      <w:r>
        <w:rPr>
          <w:bCs/>
        </w:rPr>
        <w:t xml:space="preserve">New York: </w:t>
      </w:r>
    </w:p>
    <w:p w:rsidR="00D056D2" w:rsidRPr="00D056D2" w:rsidRDefault="00D056D2" w:rsidP="002441F4">
      <w:pPr>
        <w:pStyle w:val="ListParagraph"/>
        <w:ind w:firstLine="720"/>
        <w:rPr>
          <w:bCs/>
        </w:rPr>
      </w:pPr>
      <w:r w:rsidRPr="00D056D2">
        <w:rPr>
          <w:bCs/>
        </w:rPr>
        <w:t>Palgrave</w:t>
      </w:r>
      <w:r w:rsidR="002441F4">
        <w:rPr>
          <w:bCs/>
        </w:rPr>
        <w:t xml:space="preserve"> Pivot,</w:t>
      </w:r>
      <w:r w:rsidR="001E048C">
        <w:rPr>
          <w:bCs/>
        </w:rPr>
        <w:t xml:space="preserve"> 2012</w:t>
      </w:r>
      <w:r w:rsidR="002441F4">
        <w:rPr>
          <w:bCs/>
        </w:rPr>
        <w:t>.</w:t>
      </w:r>
    </w:p>
    <w:p w:rsidR="00D056D2" w:rsidRDefault="002441F4" w:rsidP="002441F4">
      <w:r>
        <w:t xml:space="preserve"> </w:t>
      </w:r>
    </w:p>
    <w:p w:rsidR="001E048C" w:rsidRDefault="00F2250F" w:rsidP="002441F4">
      <w:pPr>
        <w:rPr>
          <w:b/>
        </w:rPr>
      </w:pPr>
      <w:r>
        <w:rPr>
          <w:b/>
        </w:rPr>
        <w:t>Suggested D</w:t>
      </w:r>
      <w:r w:rsidR="00275511">
        <w:rPr>
          <w:b/>
        </w:rPr>
        <w:t>iscussions /</w:t>
      </w:r>
      <w:r w:rsidRPr="00F2250F">
        <w:rPr>
          <w:b/>
        </w:rPr>
        <w:t xml:space="preserve"> </w:t>
      </w:r>
      <w:r>
        <w:rPr>
          <w:b/>
        </w:rPr>
        <w:t>Assignmen</w:t>
      </w:r>
      <w:r w:rsidRPr="00F2250F">
        <w:rPr>
          <w:b/>
        </w:rPr>
        <w:t>t</w:t>
      </w:r>
      <w:r>
        <w:rPr>
          <w:b/>
        </w:rPr>
        <w:t>s</w:t>
      </w:r>
      <w:r w:rsidR="00426A4A" w:rsidRPr="00F2250F">
        <w:rPr>
          <w:b/>
        </w:rPr>
        <w:t xml:space="preserve"> </w:t>
      </w:r>
      <w:r w:rsidR="00426A4A" w:rsidRPr="00F2250F">
        <w:rPr>
          <w:b/>
          <w:i/>
        </w:rPr>
        <w:t xml:space="preserve"> </w:t>
      </w:r>
      <w:r w:rsidR="00426A4A" w:rsidRPr="00F2250F">
        <w:rPr>
          <w:b/>
        </w:rPr>
        <w:t xml:space="preserve"> </w:t>
      </w:r>
    </w:p>
    <w:p w:rsidR="001E048C" w:rsidRPr="001E048C" w:rsidRDefault="001E048C" w:rsidP="002441F4">
      <w:pPr>
        <w:rPr>
          <w:i/>
        </w:rPr>
      </w:pPr>
      <w:r>
        <w:rPr>
          <w:i/>
        </w:rPr>
        <w:t>Lecture I</w:t>
      </w:r>
    </w:p>
    <w:p w:rsidR="00494194" w:rsidRPr="00494194" w:rsidRDefault="00494194" w:rsidP="002441F4">
      <w:pPr>
        <w:pStyle w:val="ListParagraph"/>
        <w:numPr>
          <w:ilvl w:val="0"/>
          <w:numId w:val="3"/>
        </w:numPr>
        <w:rPr>
          <w:b/>
        </w:rPr>
      </w:pPr>
      <w:r>
        <w:t xml:space="preserve">Assignment: </w:t>
      </w:r>
    </w:p>
    <w:p w:rsidR="001E048C" w:rsidRPr="00494194" w:rsidRDefault="00494194" w:rsidP="00494194">
      <w:pPr>
        <w:pStyle w:val="ListParagraph"/>
        <w:numPr>
          <w:ilvl w:val="1"/>
          <w:numId w:val="3"/>
        </w:numPr>
        <w:rPr>
          <w:b/>
        </w:rPr>
      </w:pPr>
      <w:r>
        <w:t xml:space="preserve">Step 1: Compile a reference list for two or three of Confucius’ students (there are roughly 22). </w:t>
      </w:r>
    </w:p>
    <w:p w:rsidR="00494194" w:rsidRPr="00494194" w:rsidRDefault="00494194" w:rsidP="00494194">
      <w:pPr>
        <w:pStyle w:val="ListParagraph"/>
        <w:numPr>
          <w:ilvl w:val="1"/>
          <w:numId w:val="3"/>
        </w:numPr>
        <w:rPr>
          <w:b/>
        </w:rPr>
      </w:pPr>
      <w:r>
        <w:t>Step 2: Create character sketches for the students selected (i.e., describe their personality, tastes, concerns, etc.).</w:t>
      </w:r>
    </w:p>
    <w:p w:rsidR="00275511" w:rsidRPr="00275511" w:rsidRDefault="00494194" w:rsidP="00494194">
      <w:pPr>
        <w:pStyle w:val="ListParagraph"/>
        <w:numPr>
          <w:ilvl w:val="1"/>
          <w:numId w:val="3"/>
        </w:numPr>
        <w:rPr>
          <w:b/>
        </w:rPr>
      </w:pPr>
      <w:r>
        <w:t>Step 3: Create a situation in which some ethical choice is required (feel free to make use of your own experiences)</w:t>
      </w:r>
      <w:r w:rsidR="00275511">
        <w:t>.</w:t>
      </w:r>
    </w:p>
    <w:p w:rsidR="00275511" w:rsidRPr="00275511" w:rsidRDefault="00275511" w:rsidP="00494194">
      <w:pPr>
        <w:pStyle w:val="ListParagraph"/>
        <w:numPr>
          <w:ilvl w:val="1"/>
          <w:numId w:val="3"/>
        </w:numPr>
        <w:rPr>
          <w:b/>
        </w:rPr>
      </w:pPr>
      <w:r>
        <w:t>Step 4: Determine what Confucius’ advice to your selected students would be given the situation.</w:t>
      </w:r>
    </w:p>
    <w:p w:rsidR="00494194" w:rsidRPr="001E048C" w:rsidRDefault="00275511" w:rsidP="00494194">
      <w:pPr>
        <w:pStyle w:val="ListParagraph"/>
        <w:numPr>
          <w:ilvl w:val="1"/>
          <w:numId w:val="3"/>
        </w:numPr>
        <w:rPr>
          <w:b/>
        </w:rPr>
      </w:pPr>
      <w:r>
        <w:t>Step 5: Explain why you think this is the case.</w:t>
      </w:r>
      <w:r w:rsidR="00494194">
        <w:t xml:space="preserve">  </w:t>
      </w:r>
    </w:p>
    <w:p w:rsidR="001E048C" w:rsidRDefault="001E048C" w:rsidP="002441F4">
      <w:pPr>
        <w:rPr>
          <w:b/>
        </w:rPr>
      </w:pPr>
    </w:p>
    <w:p w:rsidR="00275511" w:rsidRPr="00494194" w:rsidRDefault="00275511" w:rsidP="00275511">
      <w:pPr>
        <w:pStyle w:val="ListParagraph"/>
        <w:numPr>
          <w:ilvl w:val="0"/>
          <w:numId w:val="3"/>
        </w:numPr>
        <w:rPr>
          <w:b/>
        </w:rPr>
      </w:pPr>
      <w:r>
        <w:t xml:space="preserve">Discussion / Assignment: </w:t>
      </w:r>
    </w:p>
    <w:p w:rsidR="00275511" w:rsidRPr="00494194" w:rsidRDefault="00275511" w:rsidP="00275511">
      <w:pPr>
        <w:pStyle w:val="ListParagraph"/>
        <w:numPr>
          <w:ilvl w:val="1"/>
          <w:numId w:val="3"/>
        </w:numPr>
        <w:rPr>
          <w:b/>
        </w:rPr>
      </w:pPr>
      <w:r>
        <w:t xml:space="preserve">Step 1: Compile a reference list for two or three of Confucius’ students (there are roughly 22). </w:t>
      </w:r>
    </w:p>
    <w:p w:rsidR="00275511" w:rsidRPr="00275511" w:rsidRDefault="00275511" w:rsidP="00275511">
      <w:pPr>
        <w:pStyle w:val="ListParagraph"/>
        <w:numPr>
          <w:ilvl w:val="1"/>
          <w:numId w:val="3"/>
        </w:numPr>
        <w:rPr>
          <w:b/>
        </w:rPr>
      </w:pPr>
      <w:r>
        <w:t>Step 2: Create character sketches for the students selected (i.e., describe their personality, tastes, concerns, etc.).</w:t>
      </w:r>
    </w:p>
    <w:p w:rsidR="00275511" w:rsidRPr="00494194" w:rsidRDefault="00275511" w:rsidP="00275511">
      <w:pPr>
        <w:pStyle w:val="ListParagraph"/>
        <w:numPr>
          <w:ilvl w:val="1"/>
          <w:numId w:val="3"/>
        </w:numPr>
        <w:rPr>
          <w:b/>
        </w:rPr>
      </w:pPr>
      <w:r w:rsidRPr="00275511">
        <w:t>Whi</w:t>
      </w:r>
      <w:r>
        <w:t>ch student do you identify most with? Why?</w:t>
      </w:r>
    </w:p>
    <w:p w:rsidR="00275511" w:rsidRDefault="00275511" w:rsidP="002441F4">
      <w:pPr>
        <w:rPr>
          <w:b/>
        </w:rPr>
      </w:pPr>
    </w:p>
    <w:p w:rsidR="001E048C" w:rsidRPr="001E048C" w:rsidRDefault="001E048C" w:rsidP="002441F4">
      <w:pPr>
        <w:rPr>
          <w:i/>
        </w:rPr>
      </w:pPr>
      <w:r w:rsidRPr="001E048C">
        <w:rPr>
          <w:i/>
        </w:rPr>
        <w:t>Lecture II</w:t>
      </w:r>
    </w:p>
    <w:p w:rsidR="00275511" w:rsidRDefault="00F2250F" w:rsidP="002441F4">
      <w:pPr>
        <w:widowControl w:val="0"/>
        <w:numPr>
          <w:ilvl w:val="0"/>
          <w:numId w:val="7"/>
        </w:numPr>
        <w:suppressAutoHyphens/>
        <w:rPr>
          <w:bCs/>
        </w:rPr>
      </w:pPr>
      <w:r>
        <w:rPr>
          <w:bCs/>
        </w:rPr>
        <w:t>Discuss</w:t>
      </w:r>
      <w:r w:rsidR="00275511">
        <w:rPr>
          <w:bCs/>
        </w:rPr>
        <w:t>ion / Assignment:</w:t>
      </w:r>
      <w:r>
        <w:rPr>
          <w:bCs/>
        </w:rPr>
        <w:t xml:space="preserve"> </w:t>
      </w:r>
    </w:p>
    <w:p w:rsidR="00275511" w:rsidRDefault="00275511" w:rsidP="00275511">
      <w:pPr>
        <w:widowControl w:val="0"/>
        <w:numPr>
          <w:ilvl w:val="1"/>
          <w:numId w:val="7"/>
        </w:numPr>
        <w:suppressAutoHyphens/>
        <w:rPr>
          <w:bCs/>
        </w:rPr>
      </w:pPr>
      <w:r>
        <w:rPr>
          <w:bCs/>
        </w:rPr>
        <w:t>How is art</w:t>
      </w:r>
      <w:r w:rsidR="00F2250F">
        <w:rPr>
          <w:bCs/>
        </w:rPr>
        <w:t xml:space="preserve"> a mode of expression of social and cultural traditions</w:t>
      </w:r>
      <w:r>
        <w:rPr>
          <w:bCs/>
        </w:rPr>
        <w:t xml:space="preserve">? </w:t>
      </w:r>
    </w:p>
    <w:p w:rsidR="00D715A8" w:rsidRPr="00275511" w:rsidRDefault="00275511" w:rsidP="002441F4">
      <w:pPr>
        <w:widowControl w:val="0"/>
        <w:numPr>
          <w:ilvl w:val="1"/>
          <w:numId w:val="7"/>
        </w:numPr>
        <w:suppressAutoHyphens/>
        <w:rPr>
          <w:bCs/>
        </w:rPr>
      </w:pPr>
      <w:r>
        <w:rPr>
          <w:bCs/>
        </w:rPr>
        <w:t>I</w:t>
      </w:r>
      <w:r w:rsidR="00F2250F" w:rsidRPr="00303C69">
        <w:rPr>
          <w:bCs/>
        </w:rPr>
        <w:t xml:space="preserve">dentify </w:t>
      </w:r>
      <w:r w:rsidR="00F2250F">
        <w:rPr>
          <w:bCs/>
        </w:rPr>
        <w:t>how this is relevant to</w:t>
      </w:r>
      <w:r>
        <w:rPr>
          <w:bCs/>
        </w:rPr>
        <w:t xml:space="preserve"> your life.</w:t>
      </w:r>
    </w:p>
    <w:sectPr w:rsidR="00D715A8" w:rsidRPr="002755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20FA5"/>
    <w:multiLevelType w:val="hybridMultilevel"/>
    <w:tmpl w:val="B7467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5F268A"/>
    <w:multiLevelType w:val="hybridMultilevel"/>
    <w:tmpl w:val="30AC8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665AB9"/>
    <w:multiLevelType w:val="hybridMultilevel"/>
    <w:tmpl w:val="36E672C0"/>
    <w:lvl w:ilvl="0" w:tplc="B7DAA916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2E81A43"/>
    <w:multiLevelType w:val="hybridMultilevel"/>
    <w:tmpl w:val="4A24D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CA5ED6"/>
    <w:multiLevelType w:val="hybridMultilevel"/>
    <w:tmpl w:val="475A9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9F75D4"/>
    <w:multiLevelType w:val="hybridMultilevel"/>
    <w:tmpl w:val="51DE2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885B29"/>
    <w:multiLevelType w:val="hybridMultilevel"/>
    <w:tmpl w:val="F990D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3C2"/>
    <w:rsid w:val="001303C2"/>
    <w:rsid w:val="001C1F57"/>
    <w:rsid w:val="001E048C"/>
    <w:rsid w:val="002441F4"/>
    <w:rsid w:val="00275511"/>
    <w:rsid w:val="00285AB3"/>
    <w:rsid w:val="00426A4A"/>
    <w:rsid w:val="00494194"/>
    <w:rsid w:val="004E7503"/>
    <w:rsid w:val="00713E5E"/>
    <w:rsid w:val="007B2758"/>
    <w:rsid w:val="008B5B72"/>
    <w:rsid w:val="009A7789"/>
    <w:rsid w:val="00BF51F8"/>
    <w:rsid w:val="00D056D2"/>
    <w:rsid w:val="00D715A8"/>
    <w:rsid w:val="00EC6FC3"/>
    <w:rsid w:val="00F2250F"/>
    <w:rsid w:val="00F3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27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56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27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56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55CC77-2DA0-42CE-80CD-DB10F0449F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715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Middlesex Community College</Company>
  <LinksUpToDate>false</LinksUpToDate>
  <CharactersWithSpaces>4788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%USERNAME%</dc:creator>
  <cp:lastModifiedBy>%USERNAME%</cp:lastModifiedBy>
  <cp:revision>5</cp:revision>
  <cp:lastPrinted>2014-03-25T12:48:00Z</cp:lastPrinted>
  <dcterms:created xsi:type="dcterms:W3CDTF">2014-05-27T22:26:00Z</dcterms:created>
  <dcterms:modified xsi:type="dcterms:W3CDTF">2014-05-29T20:33:00Z</dcterms:modified>
</cp:coreProperties>
</file>