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95214B" w14:textId="77777777" w:rsidR="00F97420" w:rsidRDefault="00F97420" w:rsidP="00F97420">
      <w:pPr>
        <w:rPr>
          <w:rFonts w:ascii="Bodoni 72 Oldstyle Book" w:hAnsi="Bodoni 72 Oldstyle Book"/>
          <w:sz w:val="22"/>
          <w:szCs w:val="22"/>
        </w:rPr>
      </w:pPr>
      <w:bookmarkStart w:id="0" w:name="_GoBack"/>
      <w:bookmarkEnd w:id="0"/>
    </w:p>
    <w:p w14:paraId="412B0BEB" w14:textId="77777777" w:rsidR="00F97420" w:rsidRDefault="00F97420" w:rsidP="00F97420">
      <w:pPr>
        <w:jc w:val="center"/>
        <w:rPr>
          <w:rFonts w:ascii="Big Caslon" w:hAnsi="Big Caslon" w:cs="Big Caslon"/>
          <w:sz w:val="21"/>
          <w:szCs w:val="21"/>
        </w:rPr>
      </w:pPr>
      <w:r w:rsidRPr="00F97420">
        <w:rPr>
          <w:rFonts w:ascii="Big Caslon" w:hAnsi="Big Caslon" w:cs="Big Caslon"/>
          <w:sz w:val="21"/>
          <w:szCs w:val="21"/>
        </w:rPr>
        <w:t>Working Bibliography</w:t>
      </w:r>
    </w:p>
    <w:p w14:paraId="2B750FC3" w14:textId="77777777" w:rsidR="00F97420" w:rsidRPr="00F97420" w:rsidRDefault="00F97420" w:rsidP="00F97420">
      <w:pPr>
        <w:jc w:val="center"/>
        <w:rPr>
          <w:rFonts w:ascii="Big Caslon" w:hAnsi="Big Caslon" w:cs="Big Caslon"/>
          <w:sz w:val="21"/>
          <w:szCs w:val="21"/>
        </w:rPr>
      </w:pPr>
    </w:p>
    <w:p w14:paraId="44EA7A11" w14:textId="77777777" w:rsidR="00F97420" w:rsidRPr="00F97420" w:rsidRDefault="00F97420" w:rsidP="00F97420">
      <w:pPr>
        <w:rPr>
          <w:rFonts w:ascii="Big Caslon" w:hAnsi="Big Caslon" w:cs="Big Caslon"/>
          <w:sz w:val="21"/>
          <w:szCs w:val="21"/>
        </w:rPr>
      </w:pPr>
      <w:r w:rsidRPr="00F97420">
        <w:rPr>
          <w:rFonts w:ascii="Big Caslon" w:hAnsi="Big Caslon" w:cs="Big Caslon"/>
          <w:i/>
          <w:sz w:val="21"/>
          <w:szCs w:val="21"/>
        </w:rPr>
        <w:t>Alan Watts: The Discipline of Zen</w:t>
      </w:r>
      <w:r w:rsidRPr="00F97420">
        <w:rPr>
          <w:rFonts w:ascii="Big Caslon" w:hAnsi="Big Caslon" w:cs="Big Caslon"/>
          <w:sz w:val="21"/>
          <w:szCs w:val="21"/>
        </w:rPr>
        <w:t xml:space="preserve">. YouTube. YouTube. Web. </w:t>
      </w:r>
    </w:p>
    <w:p w14:paraId="7259A9ED" w14:textId="77777777" w:rsidR="00F97420" w:rsidRPr="00F97420" w:rsidRDefault="00F97420" w:rsidP="00F97420">
      <w:pPr>
        <w:rPr>
          <w:rFonts w:ascii="Big Caslon" w:hAnsi="Big Caslon" w:cs="Big Caslon"/>
          <w:sz w:val="21"/>
          <w:szCs w:val="21"/>
        </w:rPr>
      </w:pPr>
      <w:r w:rsidRPr="00F97420">
        <w:rPr>
          <w:rFonts w:ascii="Big Caslon" w:hAnsi="Big Caslon" w:cs="Big Caslon"/>
          <w:i/>
          <w:sz w:val="21"/>
          <w:szCs w:val="21"/>
        </w:rPr>
        <w:t>Allen Ginsberg Reads “Howl” Big Table Chicago Reading, 1959.</w:t>
      </w:r>
      <w:r w:rsidRPr="00F97420">
        <w:rPr>
          <w:rFonts w:ascii="Big Caslon" w:hAnsi="Big Caslon" w:cs="Big Caslon"/>
          <w:sz w:val="21"/>
          <w:szCs w:val="21"/>
        </w:rPr>
        <w:t xml:space="preserve"> YouTube. Web. </w:t>
      </w:r>
    </w:p>
    <w:p w14:paraId="74D8DB6F" w14:textId="77777777" w:rsidR="00F97420" w:rsidRPr="00F97420" w:rsidRDefault="00F97420" w:rsidP="00F97420">
      <w:pPr>
        <w:ind w:firstLine="720"/>
        <w:rPr>
          <w:rFonts w:ascii="Big Caslon" w:hAnsi="Big Caslon" w:cs="Big Caslon"/>
          <w:sz w:val="21"/>
          <w:szCs w:val="21"/>
        </w:rPr>
      </w:pPr>
      <w:r w:rsidRPr="00F97420">
        <w:rPr>
          <w:rFonts w:ascii="Big Caslon" w:hAnsi="Big Caslon" w:cs="Big Caslon"/>
          <w:sz w:val="21"/>
          <w:szCs w:val="21"/>
        </w:rPr>
        <w:t>https://www.youtube.com/watch?v=WkNp56UZax4</w:t>
      </w:r>
    </w:p>
    <w:p w14:paraId="3E6738B8" w14:textId="77777777" w:rsidR="00F97420" w:rsidRPr="00F97420" w:rsidRDefault="00F97420" w:rsidP="00F97420">
      <w:pPr>
        <w:rPr>
          <w:rFonts w:ascii="Big Caslon" w:hAnsi="Big Caslon" w:cs="Big Caslon"/>
          <w:sz w:val="21"/>
          <w:szCs w:val="21"/>
        </w:rPr>
      </w:pPr>
      <w:r w:rsidRPr="00F97420">
        <w:rPr>
          <w:rFonts w:ascii="Big Caslon" w:hAnsi="Big Caslon" w:cs="Big Caslon"/>
          <w:sz w:val="21"/>
          <w:szCs w:val="21"/>
        </w:rPr>
        <w:t xml:space="preserve">Audio Archive: Friends, Family, and Beat Authors Discuss Kerouac.” Jack </w:t>
      </w:r>
    </w:p>
    <w:p w14:paraId="18F7CD61" w14:textId="77777777" w:rsidR="00F97420" w:rsidRPr="00F97420" w:rsidRDefault="00F97420" w:rsidP="00F97420">
      <w:pPr>
        <w:ind w:left="720"/>
        <w:rPr>
          <w:rFonts w:ascii="Big Caslon" w:hAnsi="Big Caslon" w:cs="Big Caslon"/>
          <w:sz w:val="21"/>
          <w:szCs w:val="21"/>
        </w:rPr>
      </w:pPr>
      <w:r w:rsidRPr="00F97420">
        <w:rPr>
          <w:rFonts w:ascii="Big Caslon" w:hAnsi="Big Caslon" w:cs="Big Caslon"/>
          <w:sz w:val="21"/>
          <w:szCs w:val="21"/>
        </w:rPr>
        <w:t>Kerouac. The Jack &amp; Stella Kerouac Center for Public Humanities. Web. 23 June 2015. &lt;</w:t>
      </w:r>
      <w:hyperlink r:id="rId7" w:history="1">
        <w:r w:rsidRPr="00F97420">
          <w:rPr>
            <w:rStyle w:val="Hyperlink"/>
            <w:rFonts w:ascii="Big Caslon" w:hAnsi="Big Caslon" w:cs="Big Caslon"/>
            <w:color w:val="auto"/>
            <w:sz w:val="21"/>
            <w:szCs w:val="21"/>
          </w:rPr>
          <w:t>http://www.jackkerouac.com/home/audio-2/</w:t>
        </w:r>
      </w:hyperlink>
      <w:r w:rsidRPr="00F97420">
        <w:rPr>
          <w:rFonts w:ascii="Big Caslon" w:hAnsi="Big Caslon" w:cs="Big Caslon"/>
          <w:sz w:val="21"/>
          <w:szCs w:val="21"/>
        </w:rPr>
        <w:t>&gt;</w:t>
      </w:r>
    </w:p>
    <w:p w14:paraId="758EB03E" w14:textId="77777777" w:rsidR="00F97420" w:rsidRPr="00F97420" w:rsidRDefault="00F97420" w:rsidP="00F97420">
      <w:pPr>
        <w:rPr>
          <w:rFonts w:ascii="Big Caslon" w:hAnsi="Big Caslon" w:cs="Big Caslon"/>
          <w:sz w:val="21"/>
          <w:szCs w:val="21"/>
        </w:rPr>
      </w:pPr>
      <w:r w:rsidRPr="00F97420">
        <w:rPr>
          <w:rFonts w:ascii="Big Caslon" w:hAnsi="Big Caslon" w:cs="Big Caslon"/>
          <w:i/>
          <w:sz w:val="21"/>
          <w:szCs w:val="21"/>
        </w:rPr>
        <w:t>Beats in NYC (1959) Allen Ginsberg, Jack Kerouac, and Friends</w:t>
      </w:r>
      <w:r w:rsidRPr="00F97420">
        <w:rPr>
          <w:rFonts w:ascii="Big Caslon" w:hAnsi="Big Caslon" w:cs="Big Caslon"/>
          <w:sz w:val="21"/>
          <w:szCs w:val="21"/>
        </w:rPr>
        <w:t xml:space="preserve">. YouTube. YouTube. </w:t>
      </w:r>
    </w:p>
    <w:p w14:paraId="7E0C2897" w14:textId="77777777" w:rsidR="00F97420" w:rsidRPr="00F97420" w:rsidRDefault="00F97420" w:rsidP="00F97420">
      <w:pPr>
        <w:ind w:firstLine="720"/>
        <w:rPr>
          <w:rFonts w:ascii="Big Caslon" w:hAnsi="Big Caslon" w:cs="Big Caslon"/>
          <w:sz w:val="21"/>
          <w:szCs w:val="21"/>
        </w:rPr>
      </w:pPr>
      <w:r w:rsidRPr="00F97420">
        <w:rPr>
          <w:rFonts w:ascii="Big Caslon" w:hAnsi="Big Caslon" w:cs="Big Caslon"/>
          <w:sz w:val="21"/>
          <w:szCs w:val="21"/>
        </w:rPr>
        <w:t xml:space="preserve">Web. </w:t>
      </w:r>
      <w:hyperlink r:id="rId8" w:history="1">
        <w:r w:rsidRPr="00F97420">
          <w:rPr>
            <w:rStyle w:val="Hyperlink"/>
            <w:rFonts w:ascii="Big Caslon" w:hAnsi="Big Caslon" w:cs="Big Caslon"/>
            <w:color w:val="auto"/>
            <w:sz w:val="21"/>
            <w:szCs w:val="21"/>
          </w:rPr>
          <w:t>https://www.youtube.com/watch?v=WiwYsYNh3ao</w:t>
        </w:r>
      </w:hyperlink>
    </w:p>
    <w:p w14:paraId="337E229D" w14:textId="77777777" w:rsidR="00F97420" w:rsidRPr="00F97420" w:rsidRDefault="00F97420" w:rsidP="00F97420">
      <w:pPr>
        <w:rPr>
          <w:rFonts w:ascii="Big Caslon" w:hAnsi="Big Caslon" w:cs="Big Caslon"/>
          <w:sz w:val="21"/>
          <w:szCs w:val="21"/>
        </w:rPr>
      </w:pPr>
      <w:r w:rsidRPr="00F97420">
        <w:rPr>
          <w:rFonts w:ascii="Big Caslon" w:hAnsi="Big Caslon" w:cs="Big Caslon"/>
          <w:i/>
          <w:sz w:val="21"/>
          <w:szCs w:val="21"/>
        </w:rPr>
        <w:t>Big Sur</w:t>
      </w:r>
      <w:r w:rsidRPr="00F97420">
        <w:rPr>
          <w:rFonts w:ascii="Big Caslon" w:hAnsi="Big Caslon" w:cs="Big Caslon"/>
          <w:sz w:val="21"/>
          <w:szCs w:val="21"/>
        </w:rPr>
        <w:t>. Dir. Michael Polish. Visit Films, 2013. Film.</w:t>
      </w:r>
    </w:p>
    <w:p w14:paraId="0902C152" w14:textId="77777777" w:rsidR="00F97420" w:rsidRPr="00F97420" w:rsidRDefault="00F97420" w:rsidP="00F97420">
      <w:pPr>
        <w:rPr>
          <w:rFonts w:ascii="Big Caslon" w:hAnsi="Big Caslon" w:cs="Big Caslon"/>
          <w:sz w:val="21"/>
          <w:szCs w:val="21"/>
        </w:rPr>
      </w:pPr>
      <w:r w:rsidRPr="00F97420">
        <w:rPr>
          <w:rFonts w:ascii="Big Caslon" w:eastAsia="Times New Roman" w:hAnsi="Big Caslon" w:cs="Big Caslon"/>
          <w:sz w:val="21"/>
          <w:szCs w:val="21"/>
          <w:shd w:val="clear" w:color="auto" w:fill="FAFAFA"/>
        </w:rPr>
        <w:t xml:space="preserve">Brown, Kathryn Selig. "Life of the Buddha". </w:t>
      </w:r>
      <w:r w:rsidRPr="00F97420">
        <w:rPr>
          <w:rFonts w:ascii="Big Caslon" w:eastAsia="Times New Roman" w:hAnsi="Big Caslon" w:cs="Big Caslon"/>
          <w:i/>
          <w:sz w:val="21"/>
          <w:szCs w:val="21"/>
          <w:shd w:val="clear" w:color="auto" w:fill="FAFAFA"/>
        </w:rPr>
        <w:t>Heilbrunn Timeline of Art History</w:t>
      </w:r>
      <w:r w:rsidRPr="00F97420">
        <w:rPr>
          <w:rFonts w:ascii="Big Caslon" w:eastAsia="Times New Roman" w:hAnsi="Big Caslon" w:cs="Big Caslon"/>
          <w:sz w:val="21"/>
          <w:szCs w:val="21"/>
          <w:shd w:val="clear" w:color="auto" w:fill="FAFAFA"/>
        </w:rPr>
        <w:t xml:space="preserve">. New </w:t>
      </w:r>
    </w:p>
    <w:p w14:paraId="49BF29ED" w14:textId="77777777" w:rsidR="00F97420" w:rsidRPr="00F97420" w:rsidRDefault="00F97420" w:rsidP="00F97420">
      <w:pPr>
        <w:ind w:left="720"/>
        <w:rPr>
          <w:rStyle w:val="Hyperlink"/>
          <w:rFonts w:ascii="Big Caslon" w:eastAsia="Times New Roman" w:hAnsi="Big Caslon" w:cs="Big Caslon"/>
          <w:color w:val="auto"/>
          <w:sz w:val="21"/>
          <w:szCs w:val="21"/>
          <w:shd w:val="clear" w:color="auto" w:fill="FAFAFA"/>
        </w:rPr>
      </w:pPr>
      <w:r w:rsidRPr="00F97420">
        <w:rPr>
          <w:rFonts w:ascii="Big Caslon" w:eastAsia="Times New Roman" w:hAnsi="Big Caslon" w:cs="Big Caslon"/>
          <w:sz w:val="21"/>
          <w:szCs w:val="21"/>
          <w:shd w:val="clear" w:color="auto" w:fill="FAFAFA"/>
        </w:rPr>
        <w:t xml:space="preserve">York: The Metropolitan Museum of Art, 2000. Web. </w:t>
      </w:r>
      <w:hyperlink r:id="rId9" w:history="1">
        <w:r w:rsidRPr="00F97420">
          <w:rPr>
            <w:rStyle w:val="Hyperlink"/>
            <w:rFonts w:ascii="Big Caslon" w:eastAsia="Times New Roman" w:hAnsi="Big Caslon" w:cs="Big Caslon"/>
            <w:color w:val="auto"/>
            <w:sz w:val="21"/>
            <w:szCs w:val="21"/>
            <w:shd w:val="clear" w:color="auto" w:fill="FAFAFA"/>
          </w:rPr>
          <w:t>http://www.metmuseum.org/toah/hd/buda/hd_buda.htm</w:t>
        </w:r>
      </w:hyperlink>
    </w:p>
    <w:p w14:paraId="45B83959" w14:textId="77777777" w:rsidR="00F97420" w:rsidRPr="00F97420" w:rsidRDefault="00F97420" w:rsidP="00F97420">
      <w:pPr>
        <w:rPr>
          <w:rFonts w:ascii="Big Caslon" w:hAnsi="Big Caslon" w:cs="Big Caslon"/>
          <w:sz w:val="21"/>
          <w:szCs w:val="21"/>
        </w:rPr>
      </w:pPr>
      <w:r w:rsidRPr="00F97420">
        <w:rPr>
          <w:rFonts w:ascii="Big Caslon" w:hAnsi="Big Caslon" w:cs="Big Caslon"/>
          <w:i/>
          <w:sz w:val="21"/>
          <w:szCs w:val="21"/>
        </w:rPr>
        <w:t xml:space="preserve">David Amram—Pull My Daisy. </w:t>
      </w:r>
      <w:r w:rsidRPr="00F97420">
        <w:rPr>
          <w:rFonts w:ascii="Big Caslon" w:hAnsi="Big Caslon" w:cs="Big Caslon"/>
          <w:sz w:val="21"/>
          <w:szCs w:val="21"/>
        </w:rPr>
        <w:t>YouTube. 2011. Web. https://www.youtube.com/watch?v=JJKjF8QPjtU</w:t>
      </w:r>
    </w:p>
    <w:p w14:paraId="477CD36A" w14:textId="77777777" w:rsidR="00F97420" w:rsidRPr="00F97420" w:rsidRDefault="00F97420" w:rsidP="00F97420">
      <w:pPr>
        <w:rPr>
          <w:rFonts w:ascii="Big Caslon" w:hAnsi="Big Caslon" w:cs="Big Caslon"/>
          <w:sz w:val="21"/>
          <w:szCs w:val="21"/>
        </w:rPr>
      </w:pPr>
      <w:r w:rsidRPr="00F97420">
        <w:rPr>
          <w:rFonts w:ascii="Big Caslon" w:hAnsi="Big Caslon" w:cs="Big Caslon"/>
          <w:sz w:val="21"/>
          <w:szCs w:val="21"/>
        </w:rPr>
        <w:t xml:space="preserve">Gethin, Rupert. </w:t>
      </w:r>
      <w:r w:rsidRPr="00F97420">
        <w:rPr>
          <w:rFonts w:ascii="Big Caslon" w:hAnsi="Big Caslon" w:cs="Big Caslon"/>
          <w:i/>
          <w:sz w:val="21"/>
          <w:szCs w:val="21"/>
        </w:rPr>
        <w:t>The Foundations of Buddhism</w:t>
      </w:r>
      <w:r w:rsidRPr="00F97420">
        <w:rPr>
          <w:rFonts w:ascii="Big Caslon" w:hAnsi="Big Caslon" w:cs="Big Caslon"/>
          <w:sz w:val="21"/>
          <w:szCs w:val="21"/>
        </w:rPr>
        <w:t xml:space="preserve">. Oxford, New York, 1998. Print. </w:t>
      </w:r>
    </w:p>
    <w:p w14:paraId="1AC7594F" w14:textId="77777777" w:rsidR="000C3049" w:rsidRDefault="000C3049" w:rsidP="00F97420">
      <w:pPr>
        <w:ind w:left="720" w:hanging="720"/>
        <w:rPr>
          <w:rFonts w:ascii="Big Caslon" w:hAnsi="Big Caslon" w:cs="Big Caslon"/>
          <w:sz w:val="21"/>
          <w:szCs w:val="21"/>
        </w:rPr>
      </w:pPr>
      <w:r>
        <w:rPr>
          <w:rFonts w:ascii="Big Caslon" w:hAnsi="Big Caslon" w:cs="Big Caslon"/>
          <w:sz w:val="21"/>
          <w:szCs w:val="21"/>
        </w:rPr>
        <w:t xml:space="preserve">Ginsberg, Allen. “Negative Capability: Kerouac’s Buddhist Ethic.” </w:t>
      </w:r>
      <w:r w:rsidRPr="000C3049">
        <w:rPr>
          <w:rFonts w:ascii="Big Caslon" w:hAnsi="Big Caslon" w:cs="Big Caslon"/>
          <w:i/>
          <w:sz w:val="21"/>
          <w:szCs w:val="21"/>
        </w:rPr>
        <w:t>Tricycle</w:t>
      </w:r>
      <w:r>
        <w:rPr>
          <w:rFonts w:ascii="Big Caslon" w:hAnsi="Big Caslon" w:cs="Big Caslon"/>
          <w:sz w:val="21"/>
          <w:szCs w:val="21"/>
        </w:rPr>
        <w:t xml:space="preserve">. Fall 1992. Web. </w:t>
      </w:r>
      <w:r w:rsidRPr="000C3049">
        <w:rPr>
          <w:rFonts w:ascii="Big Caslon" w:hAnsi="Big Caslon" w:cs="Big Caslon"/>
          <w:sz w:val="21"/>
          <w:szCs w:val="21"/>
        </w:rPr>
        <w:t>http://www.tricycle.com/ancestors/negative-capability-kerouacs-buddhist-ethic</w:t>
      </w:r>
    </w:p>
    <w:p w14:paraId="6CB9F055" w14:textId="77777777" w:rsidR="00F97420" w:rsidRPr="00F97420" w:rsidRDefault="000C3049" w:rsidP="00F97420">
      <w:pPr>
        <w:ind w:left="720" w:hanging="720"/>
        <w:rPr>
          <w:rFonts w:ascii="Big Caslon" w:hAnsi="Big Caslon" w:cs="Big Caslon"/>
          <w:sz w:val="21"/>
          <w:szCs w:val="21"/>
        </w:rPr>
      </w:pPr>
      <w:r>
        <w:rPr>
          <w:rFonts w:ascii="Big Caslon" w:hAnsi="Big Caslon" w:cs="Big Caslon"/>
          <w:sz w:val="21"/>
          <w:szCs w:val="21"/>
        </w:rPr>
        <w:t>---</w:t>
      </w:r>
      <w:r w:rsidR="00F97420" w:rsidRPr="00F97420">
        <w:rPr>
          <w:rFonts w:ascii="Big Caslon" w:hAnsi="Big Caslon" w:cs="Big Caslon"/>
          <w:sz w:val="21"/>
          <w:szCs w:val="21"/>
        </w:rPr>
        <w:t xml:space="preserve">. “Sunflower Sutra.” </w:t>
      </w:r>
      <w:r w:rsidR="00F97420" w:rsidRPr="00F97420">
        <w:rPr>
          <w:rFonts w:ascii="Big Caslon" w:hAnsi="Big Caslon" w:cs="Big Caslon"/>
          <w:i/>
          <w:sz w:val="21"/>
          <w:szCs w:val="21"/>
        </w:rPr>
        <w:t>Poetry Foundation</w:t>
      </w:r>
      <w:r w:rsidR="00F97420" w:rsidRPr="00F97420">
        <w:rPr>
          <w:rFonts w:ascii="Big Caslon" w:hAnsi="Big Caslon" w:cs="Big Caslon"/>
          <w:sz w:val="21"/>
          <w:szCs w:val="21"/>
        </w:rPr>
        <w:t>. Poetry Foundation, n.d. Web. 23 June 2015. &lt;http://www.poetryfoundation.org/poem/179382&gt;.</w:t>
      </w:r>
    </w:p>
    <w:p w14:paraId="3445D568" w14:textId="77777777" w:rsidR="00F97420" w:rsidRPr="00F97420" w:rsidRDefault="00F97420" w:rsidP="00F97420">
      <w:pPr>
        <w:ind w:left="720" w:hanging="720"/>
        <w:rPr>
          <w:rFonts w:ascii="Big Caslon" w:hAnsi="Big Caslon" w:cs="Big Caslon"/>
          <w:sz w:val="21"/>
          <w:szCs w:val="21"/>
        </w:rPr>
      </w:pPr>
      <w:r w:rsidRPr="00F97420">
        <w:rPr>
          <w:rFonts w:ascii="Big Caslon" w:hAnsi="Big Caslon" w:cs="Big Caslon"/>
          <w:sz w:val="21"/>
          <w:szCs w:val="21"/>
        </w:rPr>
        <w:t xml:space="preserve">Grubin, David. </w:t>
      </w:r>
      <w:r w:rsidRPr="00F97420">
        <w:rPr>
          <w:rFonts w:ascii="Big Caslon" w:hAnsi="Big Caslon" w:cs="Big Caslon"/>
          <w:i/>
          <w:sz w:val="21"/>
          <w:szCs w:val="21"/>
        </w:rPr>
        <w:t>The Buddha--PBS Documentary</w:t>
      </w:r>
      <w:r w:rsidRPr="00F97420">
        <w:rPr>
          <w:rFonts w:ascii="Big Caslon" w:hAnsi="Big Caslon" w:cs="Big Caslon"/>
          <w:sz w:val="21"/>
          <w:szCs w:val="21"/>
        </w:rPr>
        <w:t xml:space="preserve">. </w:t>
      </w:r>
      <w:r w:rsidRPr="00F97420">
        <w:rPr>
          <w:rFonts w:ascii="Big Caslon" w:hAnsi="Big Caslon" w:cs="Big Caslon"/>
          <w:i/>
          <w:sz w:val="21"/>
          <w:szCs w:val="21"/>
        </w:rPr>
        <w:t>YouTube</w:t>
      </w:r>
      <w:r w:rsidRPr="00F97420">
        <w:rPr>
          <w:rFonts w:ascii="Big Caslon" w:hAnsi="Big Caslon" w:cs="Big Caslon"/>
          <w:sz w:val="21"/>
          <w:szCs w:val="21"/>
        </w:rPr>
        <w:t>. YouTube, n.d. Web. 23 June 2015. &lt;https://www.youtube.com/watch?v=tYYV3JeaDew&gt;.</w:t>
      </w:r>
    </w:p>
    <w:p w14:paraId="7618B93D" w14:textId="77777777" w:rsidR="00F97420" w:rsidRPr="00F97420" w:rsidRDefault="00F97420" w:rsidP="00F97420">
      <w:pPr>
        <w:ind w:left="720" w:hanging="720"/>
        <w:rPr>
          <w:rFonts w:ascii="Big Caslon" w:hAnsi="Big Caslon" w:cs="Big Caslon"/>
          <w:sz w:val="21"/>
          <w:szCs w:val="21"/>
        </w:rPr>
      </w:pPr>
      <w:r w:rsidRPr="00F97420">
        <w:rPr>
          <w:rFonts w:ascii="Big Caslon" w:hAnsi="Big Caslon" w:cs="Big Caslon"/>
          <w:sz w:val="21"/>
          <w:szCs w:val="21"/>
        </w:rPr>
        <w:t xml:space="preserve">Hanh, Thich Nhat. "New Heart Sutra Translation." </w:t>
      </w:r>
      <w:r w:rsidRPr="00F97420">
        <w:rPr>
          <w:rFonts w:ascii="Big Caslon" w:hAnsi="Big Caslon" w:cs="Big Caslon"/>
          <w:i/>
          <w:sz w:val="21"/>
          <w:szCs w:val="21"/>
        </w:rPr>
        <w:t>Plum Village</w:t>
      </w:r>
      <w:r w:rsidRPr="00F97420">
        <w:rPr>
          <w:rFonts w:ascii="Big Caslon" w:hAnsi="Big Caslon" w:cs="Big Caslon"/>
          <w:sz w:val="21"/>
          <w:szCs w:val="21"/>
        </w:rPr>
        <w:t>. Plum Village. Web. 23 June 2015. &lt;http://plumvillage.org/news/thich-nhat-hanh-new-heart-sutra-translation/&gt;.</w:t>
      </w:r>
    </w:p>
    <w:p w14:paraId="2D875DC9" w14:textId="77777777" w:rsidR="00F97420" w:rsidRPr="00F97420" w:rsidRDefault="00F97420" w:rsidP="00F97420">
      <w:pPr>
        <w:ind w:left="720" w:hanging="720"/>
        <w:rPr>
          <w:rFonts w:ascii="Big Caslon" w:hAnsi="Big Caslon" w:cs="Big Caslon"/>
          <w:sz w:val="21"/>
          <w:szCs w:val="21"/>
        </w:rPr>
      </w:pPr>
      <w:r w:rsidRPr="00F97420">
        <w:rPr>
          <w:rFonts w:ascii="Big Caslon" w:hAnsi="Big Caslon" w:cs="Big Caslon"/>
          <w:i/>
          <w:sz w:val="21"/>
          <w:szCs w:val="21"/>
        </w:rPr>
        <w:t>Howl.</w:t>
      </w:r>
      <w:r w:rsidRPr="00F97420">
        <w:rPr>
          <w:rFonts w:ascii="Big Caslon" w:hAnsi="Big Caslon" w:cs="Big Caslon"/>
          <w:sz w:val="21"/>
          <w:szCs w:val="21"/>
        </w:rPr>
        <w:t xml:space="preserve"> Dir. Rob Epstein, Jeffrey Friedman. Werc Werk Works. 2010. Film.</w:t>
      </w:r>
    </w:p>
    <w:p w14:paraId="3D25AEFA" w14:textId="77777777" w:rsidR="00F97420" w:rsidRPr="00F97420" w:rsidRDefault="00F97420" w:rsidP="00F97420">
      <w:pPr>
        <w:ind w:left="720" w:hanging="720"/>
        <w:rPr>
          <w:rFonts w:ascii="Big Caslon" w:hAnsi="Big Caslon" w:cs="Big Caslon"/>
          <w:sz w:val="21"/>
          <w:szCs w:val="21"/>
        </w:rPr>
      </w:pPr>
      <w:r w:rsidRPr="00F97420">
        <w:rPr>
          <w:rFonts w:ascii="Big Caslon" w:hAnsi="Big Caslon" w:cs="Big Caslon"/>
          <w:i/>
          <w:sz w:val="21"/>
          <w:szCs w:val="21"/>
        </w:rPr>
        <w:t>Jack Kerouac—American Haiku</w:t>
      </w:r>
      <w:r w:rsidRPr="00F97420">
        <w:rPr>
          <w:rFonts w:ascii="Big Caslon" w:hAnsi="Big Caslon" w:cs="Big Caslon"/>
          <w:sz w:val="21"/>
          <w:szCs w:val="21"/>
        </w:rPr>
        <w:t>. YouTube. YouTube. https://www.youtube.com/watch?v=xJdxJ5llh5A</w:t>
      </w:r>
    </w:p>
    <w:p w14:paraId="69B6872E" w14:textId="77777777" w:rsidR="00F97420" w:rsidRPr="00F97420" w:rsidRDefault="00F97420" w:rsidP="00F97420">
      <w:pPr>
        <w:rPr>
          <w:rFonts w:ascii="Big Caslon" w:hAnsi="Big Caslon" w:cs="Big Caslon"/>
          <w:sz w:val="21"/>
          <w:szCs w:val="21"/>
        </w:rPr>
      </w:pPr>
      <w:r w:rsidRPr="00F97420">
        <w:rPr>
          <w:rFonts w:ascii="Big Caslon" w:hAnsi="Big Caslon" w:cs="Big Caslon"/>
          <w:i/>
          <w:sz w:val="21"/>
          <w:szCs w:val="21"/>
        </w:rPr>
        <w:t>Jack Kerouac on the Steve Allen Plymouth Show, 1959</w:t>
      </w:r>
      <w:r w:rsidRPr="00F97420">
        <w:rPr>
          <w:rFonts w:ascii="Big Caslon" w:hAnsi="Big Caslon" w:cs="Big Caslon"/>
          <w:sz w:val="21"/>
          <w:szCs w:val="21"/>
        </w:rPr>
        <w:t xml:space="preserve">. Historic Films Stock Footage </w:t>
      </w:r>
    </w:p>
    <w:p w14:paraId="1A6CF22A" w14:textId="77777777" w:rsidR="00F97420" w:rsidRPr="00F97420" w:rsidRDefault="00F97420" w:rsidP="00F97420">
      <w:pPr>
        <w:ind w:firstLine="720"/>
        <w:rPr>
          <w:rFonts w:ascii="Big Caslon" w:hAnsi="Big Caslon" w:cs="Big Caslon"/>
          <w:sz w:val="21"/>
          <w:szCs w:val="21"/>
        </w:rPr>
      </w:pPr>
      <w:r w:rsidRPr="00F97420">
        <w:rPr>
          <w:rFonts w:ascii="Big Caslon" w:hAnsi="Big Caslon" w:cs="Big Caslon"/>
          <w:sz w:val="21"/>
          <w:szCs w:val="21"/>
        </w:rPr>
        <w:t xml:space="preserve">Archive. YouTube. Web. </w:t>
      </w:r>
    </w:p>
    <w:p w14:paraId="6092F1CC" w14:textId="77777777" w:rsidR="00F97420" w:rsidRPr="00F97420" w:rsidRDefault="00F97420" w:rsidP="00F97420">
      <w:pPr>
        <w:rPr>
          <w:rFonts w:ascii="Big Caslon" w:hAnsi="Big Caslon" w:cs="Big Caslon"/>
          <w:sz w:val="21"/>
          <w:szCs w:val="21"/>
        </w:rPr>
      </w:pPr>
      <w:r w:rsidRPr="00F97420">
        <w:rPr>
          <w:rFonts w:ascii="Big Caslon" w:hAnsi="Big Caslon" w:cs="Big Caslon"/>
          <w:i/>
          <w:sz w:val="21"/>
          <w:szCs w:val="21"/>
        </w:rPr>
        <w:t xml:space="preserve">John Cage: Journeys in Sound. </w:t>
      </w:r>
      <w:r w:rsidRPr="00F97420">
        <w:rPr>
          <w:rFonts w:ascii="Big Caslon" w:hAnsi="Big Caslon" w:cs="Big Caslon"/>
          <w:sz w:val="21"/>
          <w:szCs w:val="21"/>
        </w:rPr>
        <w:t>You Tube. YouTube. Web.</w:t>
      </w:r>
    </w:p>
    <w:p w14:paraId="00531653" w14:textId="77777777" w:rsidR="00F97420" w:rsidRPr="00F97420" w:rsidRDefault="0085090C" w:rsidP="00F97420">
      <w:pPr>
        <w:ind w:left="720"/>
        <w:rPr>
          <w:rFonts w:ascii="Big Caslon" w:hAnsi="Big Caslon" w:cs="Big Caslon"/>
          <w:i/>
          <w:sz w:val="21"/>
          <w:szCs w:val="21"/>
        </w:rPr>
      </w:pPr>
      <w:hyperlink r:id="rId10" w:history="1">
        <w:r w:rsidR="00F97420" w:rsidRPr="00F97420">
          <w:rPr>
            <w:rStyle w:val="Hyperlink"/>
            <w:rFonts w:ascii="Big Caslon" w:hAnsi="Big Caslon" w:cs="Big Caslon"/>
            <w:color w:val="auto"/>
            <w:sz w:val="21"/>
            <w:szCs w:val="21"/>
          </w:rPr>
          <w:t>https://www.youtube.com/watch?v=yNgeQbzfBUk&amp;list=PL-</w:t>
        </w:r>
      </w:hyperlink>
      <w:r w:rsidR="00F97420" w:rsidRPr="00F97420">
        <w:rPr>
          <w:rFonts w:ascii="Big Caslon" w:hAnsi="Big Caslon" w:cs="Big Caslon"/>
          <w:sz w:val="21"/>
          <w:szCs w:val="21"/>
        </w:rPr>
        <w:t>Nieoe6ctx3hOD8_DfGuT4Z9FcwVIXli&amp;index=6</w:t>
      </w:r>
    </w:p>
    <w:p w14:paraId="0E8C2142" w14:textId="77777777" w:rsidR="00F97420" w:rsidRPr="00F97420" w:rsidRDefault="00F97420" w:rsidP="00F97420">
      <w:pPr>
        <w:ind w:left="720" w:hanging="720"/>
        <w:rPr>
          <w:rFonts w:ascii="Big Caslon" w:hAnsi="Big Caslon" w:cs="Big Caslon"/>
          <w:sz w:val="21"/>
          <w:szCs w:val="21"/>
        </w:rPr>
      </w:pPr>
      <w:r w:rsidRPr="00F97420">
        <w:rPr>
          <w:rFonts w:ascii="Big Caslon" w:hAnsi="Big Caslon" w:cs="Big Caslon"/>
          <w:i/>
          <w:sz w:val="21"/>
          <w:szCs w:val="21"/>
        </w:rPr>
        <w:t>John Cage: Music for Piano 85</w:t>
      </w:r>
      <w:r w:rsidRPr="00F97420">
        <w:rPr>
          <w:rFonts w:ascii="Big Caslon" w:hAnsi="Big Caslon" w:cs="Big Caslon"/>
          <w:sz w:val="21"/>
          <w:szCs w:val="21"/>
        </w:rPr>
        <w:t>. YouTube. YouTube. Web. https://www.youtube.com/watch?v=myJqoLdS-zE&amp;index=2&amp;list=PL-Nieoe6ctx3hOD8_DfGuT4Z9FcwVIXli</w:t>
      </w:r>
    </w:p>
    <w:p w14:paraId="30E48FCF" w14:textId="77777777" w:rsidR="00F97420" w:rsidRPr="00F97420" w:rsidRDefault="00F97420" w:rsidP="00F97420">
      <w:pPr>
        <w:ind w:left="720" w:hanging="720"/>
        <w:rPr>
          <w:rFonts w:ascii="Big Caslon" w:hAnsi="Big Caslon" w:cs="Big Caslon"/>
          <w:sz w:val="21"/>
          <w:szCs w:val="21"/>
        </w:rPr>
      </w:pPr>
      <w:r w:rsidRPr="00F97420">
        <w:rPr>
          <w:rFonts w:ascii="Big Caslon" w:hAnsi="Big Caslon" w:cs="Big Caslon"/>
          <w:sz w:val="21"/>
          <w:szCs w:val="21"/>
        </w:rPr>
        <w:t xml:space="preserve">Kenko, Yoshida, and Kamo No Chomei. </w:t>
      </w:r>
      <w:r w:rsidRPr="00F97420">
        <w:rPr>
          <w:rFonts w:ascii="Big Caslon" w:hAnsi="Big Caslon" w:cs="Big Caslon"/>
          <w:i/>
          <w:sz w:val="21"/>
          <w:szCs w:val="21"/>
        </w:rPr>
        <w:t>Essays in Idleness and Hojoki</w:t>
      </w:r>
      <w:r w:rsidRPr="00F97420">
        <w:rPr>
          <w:rFonts w:ascii="Big Caslon" w:hAnsi="Big Caslon" w:cs="Big Caslon"/>
          <w:sz w:val="21"/>
          <w:szCs w:val="21"/>
        </w:rPr>
        <w:t>. Trans. Meredith McKinney. New York: Penguin, 2013. Print.</w:t>
      </w:r>
    </w:p>
    <w:p w14:paraId="4B6DCE33" w14:textId="77777777" w:rsidR="00F97420" w:rsidRPr="00F97420" w:rsidRDefault="00F97420" w:rsidP="00F97420">
      <w:pPr>
        <w:rPr>
          <w:rFonts w:ascii="Big Caslon" w:hAnsi="Big Caslon" w:cs="Big Caslon"/>
          <w:sz w:val="21"/>
          <w:szCs w:val="21"/>
        </w:rPr>
      </w:pPr>
      <w:r w:rsidRPr="00F97420">
        <w:rPr>
          <w:rFonts w:ascii="Big Caslon" w:hAnsi="Big Caslon" w:cs="Big Caslon"/>
          <w:sz w:val="21"/>
          <w:szCs w:val="21"/>
        </w:rPr>
        <w:t>Kerouac, Jack.</w:t>
      </w:r>
      <w:r w:rsidRPr="00F97420">
        <w:rPr>
          <w:rFonts w:ascii="Big Caslon" w:hAnsi="Big Caslon" w:cs="Big Caslon"/>
          <w:i/>
          <w:sz w:val="21"/>
          <w:szCs w:val="21"/>
        </w:rPr>
        <w:t>The Portable Jack Kerouac</w:t>
      </w:r>
      <w:r w:rsidRPr="00F97420">
        <w:rPr>
          <w:rFonts w:ascii="Big Caslon" w:hAnsi="Big Caslon" w:cs="Big Caslon"/>
          <w:sz w:val="21"/>
          <w:szCs w:val="21"/>
        </w:rPr>
        <w:t xml:space="preserve">. Ed. Ann Charters. Penguin: New York. </w:t>
      </w:r>
    </w:p>
    <w:p w14:paraId="4E8C49F3" w14:textId="77777777" w:rsidR="00F97420" w:rsidRPr="00F97420" w:rsidRDefault="00F97420" w:rsidP="00F97420">
      <w:pPr>
        <w:ind w:firstLine="720"/>
        <w:rPr>
          <w:rFonts w:ascii="Big Caslon" w:hAnsi="Big Caslon" w:cs="Big Caslon"/>
          <w:sz w:val="21"/>
          <w:szCs w:val="21"/>
        </w:rPr>
      </w:pPr>
      <w:r w:rsidRPr="00F97420">
        <w:rPr>
          <w:rFonts w:ascii="Big Caslon" w:hAnsi="Big Caslon" w:cs="Big Caslon"/>
          <w:sz w:val="21"/>
          <w:szCs w:val="21"/>
        </w:rPr>
        <w:t>1995. Print. (</w:t>
      </w:r>
      <w:r w:rsidRPr="00F97420">
        <w:rPr>
          <w:rFonts w:ascii="Big Caslon" w:hAnsi="Big Caslon" w:cs="Big Caslon"/>
          <w:i/>
          <w:sz w:val="21"/>
          <w:szCs w:val="21"/>
        </w:rPr>
        <w:t>PJK</w:t>
      </w:r>
      <w:r w:rsidRPr="00F97420">
        <w:rPr>
          <w:rFonts w:ascii="Big Caslon" w:hAnsi="Big Caslon" w:cs="Big Caslon"/>
          <w:sz w:val="21"/>
          <w:szCs w:val="21"/>
        </w:rPr>
        <w:t>)</w:t>
      </w:r>
    </w:p>
    <w:p w14:paraId="76FDDDCB" w14:textId="77777777" w:rsidR="00F97420" w:rsidRPr="00F97420" w:rsidRDefault="00F97420" w:rsidP="00F97420">
      <w:pPr>
        <w:rPr>
          <w:rFonts w:ascii="Big Caslon" w:hAnsi="Big Caslon" w:cs="Big Caslon"/>
          <w:sz w:val="21"/>
          <w:szCs w:val="21"/>
        </w:rPr>
      </w:pPr>
      <w:r w:rsidRPr="00F97420">
        <w:rPr>
          <w:rFonts w:ascii="Big Caslon" w:hAnsi="Big Caslon" w:cs="Big Caslon"/>
          <w:sz w:val="21"/>
          <w:szCs w:val="21"/>
        </w:rPr>
        <w:t xml:space="preserve">---. </w:t>
      </w:r>
      <w:r w:rsidRPr="00F97420">
        <w:rPr>
          <w:rFonts w:ascii="Big Caslon" w:hAnsi="Big Caslon" w:cs="Big Caslon"/>
          <w:i/>
          <w:sz w:val="21"/>
          <w:szCs w:val="21"/>
        </w:rPr>
        <w:t>Some of the Dharma</w:t>
      </w:r>
      <w:r w:rsidRPr="00F97420">
        <w:rPr>
          <w:rFonts w:ascii="Big Caslon" w:hAnsi="Big Caslon" w:cs="Big Caslon"/>
          <w:sz w:val="21"/>
          <w:szCs w:val="21"/>
        </w:rPr>
        <w:t xml:space="preserve">. Penguin: New York, 1999. Print. </w:t>
      </w:r>
    </w:p>
    <w:p w14:paraId="0432B1E1" w14:textId="77777777" w:rsidR="00F97420" w:rsidRPr="00F97420" w:rsidRDefault="00F97420" w:rsidP="00F97420">
      <w:pPr>
        <w:rPr>
          <w:rFonts w:ascii="Big Caslon" w:hAnsi="Big Caslon" w:cs="Big Caslon"/>
          <w:sz w:val="21"/>
          <w:szCs w:val="21"/>
        </w:rPr>
      </w:pPr>
      <w:r w:rsidRPr="00F97420">
        <w:rPr>
          <w:rFonts w:ascii="Big Caslon" w:hAnsi="Big Caslon" w:cs="Big Caslon"/>
          <w:sz w:val="21"/>
          <w:szCs w:val="21"/>
        </w:rPr>
        <w:t xml:space="preserve">---. Kerouac, Jack. </w:t>
      </w:r>
      <w:r w:rsidRPr="00F97420">
        <w:rPr>
          <w:rFonts w:ascii="Big Caslon" w:hAnsi="Big Caslon" w:cs="Big Caslon"/>
          <w:i/>
          <w:sz w:val="21"/>
          <w:szCs w:val="21"/>
        </w:rPr>
        <w:t>Wake Up: A Life of the Buddha</w:t>
      </w:r>
      <w:r w:rsidRPr="00F97420">
        <w:rPr>
          <w:rFonts w:ascii="Big Caslon" w:hAnsi="Big Caslon" w:cs="Big Caslon"/>
          <w:sz w:val="21"/>
          <w:szCs w:val="21"/>
        </w:rPr>
        <w:t xml:space="preserve">. Viking, New York. 2008. </w:t>
      </w:r>
    </w:p>
    <w:p w14:paraId="27DEC567" w14:textId="77777777" w:rsidR="00F97420" w:rsidRPr="00F97420" w:rsidRDefault="00F97420" w:rsidP="00F97420">
      <w:pPr>
        <w:ind w:firstLine="720"/>
        <w:rPr>
          <w:rFonts w:ascii="Big Caslon" w:hAnsi="Big Caslon" w:cs="Big Caslon"/>
          <w:sz w:val="21"/>
          <w:szCs w:val="21"/>
        </w:rPr>
      </w:pPr>
      <w:r w:rsidRPr="00F97420">
        <w:rPr>
          <w:rFonts w:ascii="Big Caslon" w:hAnsi="Big Caslon" w:cs="Big Caslon"/>
          <w:sz w:val="21"/>
          <w:szCs w:val="21"/>
        </w:rPr>
        <w:t>Print. (</w:t>
      </w:r>
      <w:r w:rsidRPr="00F97420">
        <w:rPr>
          <w:rFonts w:ascii="Big Caslon" w:hAnsi="Big Caslon" w:cs="Big Caslon"/>
          <w:i/>
          <w:sz w:val="21"/>
          <w:szCs w:val="21"/>
        </w:rPr>
        <w:t>WU</w:t>
      </w:r>
      <w:r w:rsidRPr="00F97420">
        <w:rPr>
          <w:rFonts w:ascii="Big Caslon" w:hAnsi="Big Caslon" w:cs="Big Caslon"/>
          <w:sz w:val="21"/>
          <w:szCs w:val="21"/>
        </w:rPr>
        <w:t>)</w:t>
      </w:r>
    </w:p>
    <w:p w14:paraId="2847D0E5" w14:textId="77777777" w:rsidR="00F97420" w:rsidRPr="00F97420" w:rsidRDefault="00F97420" w:rsidP="00F97420">
      <w:pPr>
        <w:rPr>
          <w:rFonts w:ascii="Big Caslon" w:hAnsi="Big Caslon" w:cs="Big Caslon"/>
          <w:sz w:val="21"/>
          <w:szCs w:val="21"/>
        </w:rPr>
      </w:pPr>
      <w:r w:rsidRPr="00F97420">
        <w:rPr>
          <w:rFonts w:ascii="Big Caslon" w:hAnsi="Big Caslon" w:cs="Big Caslon"/>
          <w:i/>
          <w:sz w:val="21"/>
          <w:szCs w:val="21"/>
        </w:rPr>
        <w:t>Kill Your Darlings</w:t>
      </w:r>
      <w:r w:rsidRPr="00F97420">
        <w:rPr>
          <w:rFonts w:ascii="Big Caslon" w:hAnsi="Big Caslon" w:cs="Big Caslon"/>
          <w:sz w:val="21"/>
          <w:szCs w:val="21"/>
        </w:rPr>
        <w:t>. Dir. John Krokidas. Sony Picture Classics, 2013. Film.</w:t>
      </w:r>
    </w:p>
    <w:p w14:paraId="662597D0" w14:textId="77777777" w:rsidR="00F97420" w:rsidRPr="00F97420" w:rsidRDefault="00F97420" w:rsidP="00F97420">
      <w:pPr>
        <w:rPr>
          <w:rFonts w:ascii="Big Caslon" w:eastAsia="Times New Roman" w:hAnsi="Big Caslon" w:cs="Big Caslon"/>
          <w:sz w:val="21"/>
          <w:szCs w:val="21"/>
          <w:shd w:val="clear" w:color="auto" w:fill="FFFFFF"/>
        </w:rPr>
      </w:pPr>
      <w:r w:rsidRPr="00F97420">
        <w:rPr>
          <w:rFonts w:ascii="Big Caslon" w:eastAsia="Times New Roman" w:hAnsi="Big Caslon" w:cs="Big Caslon"/>
          <w:sz w:val="21"/>
          <w:szCs w:val="21"/>
          <w:shd w:val="clear" w:color="auto" w:fill="FFFFFF"/>
        </w:rPr>
        <w:t>Lopez, Jr., Donald s. “The</w:t>
      </w:r>
      <w:r w:rsidRPr="00F97420">
        <w:rPr>
          <w:rFonts w:ascii="Big Caslon" w:eastAsia="Times New Roman" w:hAnsi="Big Caslon" w:cs="Big Caslon"/>
          <w:iCs/>
          <w:sz w:val="21"/>
          <w:szCs w:val="21"/>
          <w:bdr w:val="none" w:sz="0" w:space="0" w:color="auto" w:frame="1"/>
          <w:shd w:val="clear" w:color="auto" w:fill="FFFFFF"/>
        </w:rPr>
        <w:t xml:space="preserve"> Heart </w:t>
      </w:r>
      <w:r w:rsidRPr="00F97420">
        <w:rPr>
          <w:rFonts w:ascii="Big Caslon" w:eastAsia="Times New Roman" w:hAnsi="Big Caslon" w:cs="Big Caslon"/>
          <w:sz w:val="21"/>
          <w:szCs w:val="21"/>
          <w:shd w:val="clear" w:color="auto" w:fill="FFFFFF"/>
        </w:rPr>
        <w:t xml:space="preserve">Sūtra”. Princeton:  Princeton University Press, 1996. </w:t>
      </w:r>
    </w:p>
    <w:p w14:paraId="4B3DF05C" w14:textId="77777777" w:rsidR="00F97420" w:rsidRPr="00F97420" w:rsidRDefault="00F97420" w:rsidP="00F97420">
      <w:pPr>
        <w:ind w:firstLine="720"/>
        <w:rPr>
          <w:rFonts w:ascii="Big Caslon" w:eastAsia="Times New Roman" w:hAnsi="Big Caslon" w:cs="Big Caslon"/>
          <w:sz w:val="21"/>
          <w:szCs w:val="21"/>
          <w:shd w:val="clear" w:color="auto" w:fill="FFFFFF"/>
        </w:rPr>
      </w:pPr>
      <w:r w:rsidRPr="00F97420">
        <w:rPr>
          <w:rFonts w:ascii="Big Caslon" w:eastAsia="Times New Roman" w:hAnsi="Big Caslon" w:cs="Big Caslon"/>
          <w:sz w:val="21"/>
          <w:szCs w:val="21"/>
          <w:shd w:val="clear" w:color="auto" w:fill="FFFFFF"/>
        </w:rPr>
        <w:t xml:space="preserve">Print. </w:t>
      </w:r>
    </w:p>
    <w:p w14:paraId="223AE58C" w14:textId="77777777" w:rsidR="00F97420" w:rsidRPr="00F97420" w:rsidRDefault="00F97420" w:rsidP="00F97420">
      <w:pPr>
        <w:rPr>
          <w:rFonts w:ascii="Big Caslon" w:eastAsia="Times New Roman" w:hAnsi="Big Caslon" w:cs="Big Caslon"/>
          <w:sz w:val="21"/>
          <w:szCs w:val="21"/>
          <w:shd w:val="clear" w:color="auto" w:fill="FFFFFF"/>
        </w:rPr>
      </w:pPr>
      <w:r w:rsidRPr="00F97420">
        <w:rPr>
          <w:rFonts w:ascii="Big Caslon" w:eastAsia="Times New Roman" w:hAnsi="Big Caslon" w:cs="Big Caslon"/>
          <w:i/>
          <w:sz w:val="21"/>
          <w:szCs w:val="21"/>
          <w:shd w:val="clear" w:color="auto" w:fill="FFFFFF"/>
        </w:rPr>
        <w:t xml:space="preserve">One Fast Move or I’m Gone: Kerouac’s Big Sur. </w:t>
      </w:r>
      <w:r w:rsidRPr="00F97420">
        <w:rPr>
          <w:rFonts w:ascii="Big Caslon" w:eastAsia="Times New Roman" w:hAnsi="Big Caslon" w:cs="Big Caslon"/>
          <w:sz w:val="21"/>
          <w:szCs w:val="21"/>
          <w:shd w:val="clear" w:color="auto" w:fill="FFFFFF"/>
        </w:rPr>
        <w:t xml:space="preserve">Dir. Curt Worden. Kerouac Films, 2008. Film. </w:t>
      </w:r>
    </w:p>
    <w:p w14:paraId="4884E375" w14:textId="77777777" w:rsidR="00F97420" w:rsidRPr="00F97420" w:rsidRDefault="00F97420" w:rsidP="00F97420">
      <w:pPr>
        <w:rPr>
          <w:rFonts w:ascii="Big Caslon" w:hAnsi="Big Caslon" w:cs="Big Caslon"/>
          <w:sz w:val="21"/>
          <w:szCs w:val="21"/>
        </w:rPr>
      </w:pPr>
      <w:r w:rsidRPr="00F97420">
        <w:rPr>
          <w:rFonts w:ascii="Big Caslon" w:hAnsi="Big Caslon" w:cs="Big Caslon"/>
          <w:i/>
          <w:sz w:val="21"/>
          <w:szCs w:val="21"/>
        </w:rPr>
        <w:t>“The Practice of the Wild” by Gary Snyder.</w:t>
      </w:r>
      <w:r w:rsidRPr="00F97420">
        <w:rPr>
          <w:rFonts w:ascii="Big Caslon" w:hAnsi="Big Caslon" w:cs="Big Caslon"/>
          <w:sz w:val="21"/>
          <w:szCs w:val="21"/>
        </w:rPr>
        <w:t xml:space="preserve"> YouTube. Web. </w:t>
      </w:r>
      <w:hyperlink r:id="rId11" w:history="1">
        <w:r w:rsidRPr="00F97420">
          <w:rPr>
            <w:rStyle w:val="Hyperlink"/>
            <w:rFonts w:ascii="Big Caslon" w:hAnsi="Big Caslon" w:cs="Big Caslon"/>
            <w:color w:val="auto"/>
            <w:sz w:val="21"/>
            <w:szCs w:val="21"/>
          </w:rPr>
          <w:t>https://www.youtube.com/watch?v=y-</w:t>
        </w:r>
      </w:hyperlink>
    </w:p>
    <w:p w14:paraId="2D16D0CD" w14:textId="77777777" w:rsidR="00F97420" w:rsidRPr="00F97420" w:rsidRDefault="00F97420" w:rsidP="00F97420">
      <w:pPr>
        <w:ind w:firstLine="720"/>
        <w:rPr>
          <w:rFonts w:ascii="Big Caslon" w:eastAsia="Times New Roman" w:hAnsi="Big Caslon" w:cs="Big Caslon"/>
          <w:sz w:val="21"/>
          <w:szCs w:val="21"/>
          <w:shd w:val="clear" w:color="auto" w:fill="FFFFFF"/>
        </w:rPr>
      </w:pPr>
      <w:r w:rsidRPr="00F97420">
        <w:rPr>
          <w:rFonts w:ascii="Big Caslon" w:hAnsi="Big Caslon" w:cs="Big Caslon"/>
          <w:sz w:val="21"/>
          <w:szCs w:val="21"/>
        </w:rPr>
        <w:t>43SdTspJQ</w:t>
      </w:r>
    </w:p>
    <w:p w14:paraId="5F552562" w14:textId="77777777" w:rsidR="008A2ED7" w:rsidRDefault="00F97420" w:rsidP="00F97420">
      <w:pPr>
        <w:ind w:left="720" w:hanging="720"/>
        <w:rPr>
          <w:rFonts w:ascii="Big Caslon" w:hAnsi="Big Caslon" w:cs="Big Caslon"/>
          <w:sz w:val="21"/>
          <w:szCs w:val="21"/>
        </w:rPr>
      </w:pPr>
      <w:r w:rsidRPr="00F97420">
        <w:rPr>
          <w:rFonts w:ascii="Big Caslon" w:hAnsi="Big Caslon" w:cs="Big Caslon"/>
          <w:sz w:val="21"/>
          <w:szCs w:val="21"/>
        </w:rPr>
        <w:t xml:space="preserve">Snyder, Gary. "Four Poems for Robin." </w:t>
      </w:r>
      <w:r w:rsidRPr="00F97420">
        <w:rPr>
          <w:rFonts w:ascii="Big Caslon" w:hAnsi="Big Caslon" w:cs="Big Caslon"/>
          <w:i/>
          <w:sz w:val="21"/>
          <w:szCs w:val="21"/>
        </w:rPr>
        <w:t>Poets.org</w:t>
      </w:r>
      <w:r w:rsidRPr="00F97420">
        <w:rPr>
          <w:rFonts w:ascii="Big Caslon" w:hAnsi="Big Caslon" w:cs="Big Caslon"/>
          <w:sz w:val="21"/>
          <w:szCs w:val="21"/>
        </w:rPr>
        <w:t xml:space="preserve">. American Academy of Poets. Web. 23 June 2015. </w:t>
      </w:r>
      <w:hyperlink r:id="rId12" w:history="1">
        <w:r w:rsidR="0085090C" w:rsidRPr="00024AC6">
          <w:rPr>
            <w:rStyle w:val="Hyperlink"/>
            <w:rFonts w:ascii="Big Caslon" w:hAnsi="Big Caslon" w:cs="Big Caslon"/>
            <w:sz w:val="21"/>
            <w:szCs w:val="21"/>
          </w:rPr>
          <w:t>http://www.poets.org/poetsorg/poem/four-poems-robin</w:t>
        </w:r>
      </w:hyperlink>
    </w:p>
    <w:p w14:paraId="6088036E" w14:textId="77777777" w:rsidR="0085090C" w:rsidRPr="00F97420" w:rsidRDefault="0085090C" w:rsidP="00F97420">
      <w:pPr>
        <w:ind w:left="720" w:hanging="720"/>
        <w:rPr>
          <w:rFonts w:ascii="Big Caslon" w:hAnsi="Big Caslon" w:cs="Big Caslon"/>
          <w:sz w:val="21"/>
          <w:szCs w:val="21"/>
        </w:rPr>
      </w:pPr>
      <w:r>
        <w:rPr>
          <w:rFonts w:ascii="Big Caslon" w:hAnsi="Big Caslon" w:cs="Big Caslon"/>
          <w:sz w:val="21"/>
          <w:szCs w:val="21"/>
        </w:rPr>
        <w:t xml:space="preserve">Tesuka, Osama. </w:t>
      </w:r>
      <w:r w:rsidRPr="0085090C">
        <w:rPr>
          <w:rFonts w:ascii="Big Caslon" w:hAnsi="Big Caslon" w:cs="Big Caslon"/>
          <w:i/>
          <w:sz w:val="21"/>
          <w:szCs w:val="21"/>
        </w:rPr>
        <w:t>Buddha: Kapilavastu</w:t>
      </w:r>
      <w:r>
        <w:rPr>
          <w:rFonts w:ascii="Big Caslon" w:hAnsi="Big Caslon" w:cs="Big Caslon"/>
          <w:sz w:val="21"/>
          <w:szCs w:val="21"/>
        </w:rPr>
        <w:t>. Vol. 1. Vertical: New York, 2006. Print.</w:t>
      </w:r>
    </w:p>
    <w:sectPr w:rsidR="0085090C" w:rsidRPr="00F97420" w:rsidSect="007C0EDB">
      <w:headerReference w:type="default" r:id="rId13"/>
      <w:footerReference w:type="even" r:id="rId14"/>
      <w:footerReference w:type="default" r:id="rId15"/>
      <w:pgSz w:w="12240" w:h="15840"/>
      <w:pgMar w:top="1152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E72863" w14:textId="77777777" w:rsidR="0085090C" w:rsidRDefault="0085090C" w:rsidP="00F97420">
      <w:r>
        <w:separator/>
      </w:r>
    </w:p>
  </w:endnote>
  <w:endnote w:type="continuationSeparator" w:id="0">
    <w:p w14:paraId="3C39A686" w14:textId="77777777" w:rsidR="0085090C" w:rsidRDefault="0085090C" w:rsidP="00F974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Bodoni 72 Oldstyle Book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Big Caslon">
    <w:panose1 w:val="02000603090000020003"/>
    <w:charset w:val="00"/>
    <w:family w:val="auto"/>
    <w:pitch w:val="variable"/>
    <w:sig w:usb0="80000063" w:usb1="00000000" w:usb2="00000000" w:usb3="00000000" w:csb0="000001F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6C9E54" w14:textId="77777777" w:rsidR="0085090C" w:rsidRDefault="0085090C" w:rsidP="0085090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302C81E" w14:textId="77777777" w:rsidR="0085090C" w:rsidRDefault="0085090C" w:rsidP="00F97420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F2721A" w14:textId="77777777" w:rsidR="0085090C" w:rsidRDefault="0085090C" w:rsidP="0085090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C0EDB">
      <w:rPr>
        <w:rStyle w:val="PageNumber"/>
        <w:noProof/>
      </w:rPr>
      <w:t>1</w:t>
    </w:r>
    <w:r>
      <w:rPr>
        <w:rStyle w:val="PageNumber"/>
      </w:rPr>
      <w:fldChar w:fldCharType="end"/>
    </w:r>
  </w:p>
  <w:p w14:paraId="4B0FFCDA" w14:textId="77777777" w:rsidR="0085090C" w:rsidRDefault="0085090C" w:rsidP="00F9742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F88334" w14:textId="77777777" w:rsidR="0085090C" w:rsidRDefault="0085090C" w:rsidP="00F97420">
      <w:r>
        <w:separator/>
      </w:r>
    </w:p>
  </w:footnote>
  <w:footnote w:type="continuationSeparator" w:id="0">
    <w:p w14:paraId="37660024" w14:textId="77777777" w:rsidR="0085090C" w:rsidRDefault="0085090C" w:rsidP="00F9742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22D8AA" w14:textId="77777777" w:rsidR="0085090C" w:rsidRPr="00F97420" w:rsidRDefault="0085090C">
    <w:pPr>
      <w:pStyle w:val="Header"/>
      <w:rPr>
        <w:rFonts w:ascii="Big Caslon" w:hAnsi="Big Caslon" w:cs="Big Caslon"/>
        <w:sz w:val="20"/>
        <w:szCs w:val="20"/>
      </w:rPr>
    </w:pPr>
    <w:r w:rsidRPr="00F97420">
      <w:rPr>
        <w:rFonts w:ascii="Big Caslon" w:hAnsi="Big Caslon" w:cs="Big Caslon"/>
        <w:sz w:val="20"/>
        <w:szCs w:val="20"/>
      </w:rPr>
      <w:t xml:space="preserve">Kerri Pearson--Buddhist Asia Institute </w:t>
    </w:r>
    <w:r>
      <w:rPr>
        <w:rFonts w:ascii="Big Caslon" w:hAnsi="Big Caslon" w:cs="Big Caslon"/>
        <w:sz w:val="20"/>
        <w:szCs w:val="20"/>
      </w:rPr>
      <w:tab/>
    </w:r>
    <w:r>
      <w:rPr>
        <w:rFonts w:ascii="Big Caslon" w:hAnsi="Big Caslon" w:cs="Big Caslon"/>
        <w:sz w:val="20"/>
        <w:szCs w:val="20"/>
      </w:rPr>
      <w:tab/>
      <w:t xml:space="preserve">        pearsonk@middlesex.mass.edu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420"/>
    <w:rsid w:val="000C3049"/>
    <w:rsid w:val="00636482"/>
    <w:rsid w:val="007C0EDB"/>
    <w:rsid w:val="0085090C"/>
    <w:rsid w:val="008A2ED7"/>
    <w:rsid w:val="00F9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42F808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74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97420"/>
    <w:rPr>
      <w:color w:val="0000FF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F9742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7420"/>
  </w:style>
  <w:style w:type="character" w:styleId="PageNumber">
    <w:name w:val="page number"/>
    <w:basedOn w:val="DefaultParagraphFont"/>
    <w:uiPriority w:val="99"/>
    <w:semiHidden/>
    <w:unhideWhenUsed/>
    <w:rsid w:val="00F97420"/>
  </w:style>
  <w:style w:type="paragraph" w:styleId="Header">
    <w:name w:val="header"/>
    <w:basedOn w:val="Normal"/>
    <w:link w:val="HeaderChar"/>
    <w:uiPriority w:val="99"/>
    <w:unhideWhenUsed/>
    <w:rsid w:val="00F9742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742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74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97420"/>
    <w:rPr>
      <w:color w:val="0000FF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F9742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7420"/>
  </w:style>
  <w:style w:type="character" w:styleId="PageNumber">
    <w:name w:val="page number"/>
    <w:basedOn w:val="DefaultParagraphFont"/>
    <w:uiPriority w:val="99"/>
    <w:semiHidden/>
    <w:unhideWhenUsed/>
    <w:rsid w:val="00F97420"/>
  </w:style>
  <w:style w:type="paragraph" w:styleId="Header">
    <w:name w:val="header"/>
    <w:basedOn w:val="Normal"/>
    <w:link w:val="HeaderChar"/>
    <w:uiPriority w:val="99"/>
    <w:unhideWhenUsed/>
    <w:rsid w:val="00F9742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74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youtube.com/watch?v=y-" TargetMode="External"/><Relationship Id="rId12" Type="http://schemas.openxmlformats.org/officeDocument/2006/relationships/hyperlink" Target="http://www.poets.org/poetsorg/poem/four-poems-robin" TargetMode="External"/><Relationship Id="rId13" Type="http://schemas.openxmlformats.org/officeDocument/2006/relationships/header" Target="header1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jackkerouac.com/home/audio-2/" TargetMode="External"/><Relationship Id="rId8" Type="http://schemas.openxmlformats.org/officeDocument/2006/relationships/hyperlink" Target="https://www.youtube.com/watch?v=WiwYsYNh3ao" TargetMode="External"/><Relationship Id="rId9" Type="http://schemas.openxmlformats.org/officeDocument/2006/relationships/hyperlink" Target="http://www.metmuseum.org/toah/hd/buda/hd_buda.htm" TargetMode="External"/><Relationship Id="rId10" Type="http://schemas.openxmlformats.org/officeDocument/2006/relationships/hyperlink" Target="https://www.youtube.com/watch?v=yNgeQbzfBUk&amp;list=PL-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512</Words>
  <Characters>2925</Characters>
  <Application>Microsoft Macintosh Word</Application>
  <DocSecurity>0</DocSecurity>
  <Lines>24</Lines>
  <Paragraphs>6</Paragraphs>
  <ScaleCrop>false</ScaleCrop>
  <Company/>
  <LinksUpToDate>false</LinksUpToDate>
  <CharactersWithSpaces>3431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Kerri Pearson</dc:creator>
  <cp:keywords/>
  <dc:description/>
  <cp:lastModifiedBy>Kerri Pearson</cp:lastModifiedBy>
  <cp:revision>3</cp:revision>
  <dcterms:created xsi:type="dcterms:W3CDTF">2015-06-26T06:50:00Z</dcterms:created>
  <dcterms:modified xsi:type="dcterms:W3CDTF">2015-06-26T16:57:00Z</dcterms:modified>
</cp:coreProperties>
</file>